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B44B82" w14:textId="77777777" w:rsidR="00802EAC" w:rsidRDefault="00802EAC" w:rsidP="007E7C1C">
      <w:pPr>
        <w:spacing w:after="120" w:line="276" w:lineRule="auto"/>
        <w:jc w:val="right"/>
        <w:rPr>
          <w:rFonts w:ascii="Times New Roman" w:eastAsia="Times New Roman" w:hAnsi="Times New Roman" w:cs="Times New Roman"/>
          <w:b/>
          <w:bCs/>
          <w:sz w:val="28"/>
          <w:szCs w:val="28"/>
          <w:lang w:eastAsia="it-IT"/>
        </w:rPr>
      </w:pPr>
    </w:p>
    <w:p w14:paraId="533FFA73" w14:textId="5A081256" w:rsidR="007E7C1C" w:rsidRPr="007E7C1C" w:rsidRDefault="007E7C1C" w:rsidP="007E7C1C">
      <w:pPr>
        <w:spacing w:after="120" w:line="276" w:lineRule="auto"/>
        <w:jc w:val="right"/>
        <w:rPr>
          <w:rFonts w:ascii="Times New Roman" w:eastAsia="Times New Roman" w:hAnsi="Times New Roman" w:cs="Times New Roman"/>
          <w:b/>
          <w:bCs/>
          <w:sz w:val="28"/>
          <w:szCs w:val="28"/>
          <w:lang w:eastAsia="it-IT"/>
        </w:rPr>
      </w:pPr>
      <w:r w:rsidRPr="007E7C1C">
        <w:rPr>
          <w:rFonts w:ascii="Times New Roman" w:eastAsia="Times New Roman" w:hAnsi="Times New Roman" w:cs="Times New Roman"/>
          <w:b/>
          <w:bCs/>
          <w:sz w:val="28"/>
          <w:szCs w:val="28"/>
          <w:lang w:eastAsia="it-IT"/>
        </w:rPr>
        <w:t>MODELLO A)</w:t>
      </w:r>
    </w:p>
    <w:p w14:paraId="0E775378" w14:textId="77777777" w:rsidR="007E7C1C" w:rsidRDefault="007E7C1C" w:rsidP="007E7C1C">
      <w:pPr>
        <w:spacing w:after="120" w:line="276" w:lineRule="auto"/>
        <w:jc w:val="both"/>
        <w:rPr>
          <w:rFonts w:ascii="Times New Roman" w:eastAsia="Times New Roman" w:hAnsi="Times New Roman" w:cs="Times New Roman"/>
          <w:sz w:val="24"/>
          <w:szCs w:val="24"/>
          <w:lang w:eastAsia="it-IT"/>
        </w:rPr>
      </w:pPr>
    </w:p>
    <w:p w14:paraId="36B97D35" w14:textId="77777777" w:rsidR="00CD2760" w:rsidRDefault="00CD2760" w:rsidP="007E7C1C">
      <w:pPr>
        <w:spacing w:after="120" w:line="276" w:lineRule="auto"/>
        <w:jc w:val="both"/>
        <w:rPr>
          <w:rFonts w:ascii="Times New Roman" w:eastAsia="Times New Roman" w:hAnsi="Times New Roman" w:cs="Times New Roman"/>
          <w:sz w:val="24"/>
          <w:szCs w:val="24"/>
          <w:lang w:eastAsia="it-IT"/>
        </w:rPr>
      </w:pPr>
    </w:p>
    <w:p w14:paraId="77E13FE3" w14:textId="77777777" w:rsidR="00DD52EF" w:rsidRDefault="00DD52EF" w:rsidP="007E7C1C">
      <w:pPr>
        <w:spacing w:after="120" w:line="276" w:lineRule="auto"/>
        <w:jc w:val="both"/>
        <w:rPr>
          <w:rFonts w:ascii="Times New Roman" w:eastAsia="Times New Roman" w:hAnsi="Times New Roman" w:cs="Times New Roman"/>
          <w:sz w:val="24"/>
          <w:szCs w:val="24"/>
          <w:lang w:eastAsia="it-IT"/>
        </w:rPr>
      </w:pPr>
    </w:p>
    <w:p w14:paraId="67849B69" w14:textId="10D1E014" w:rsidR="007E7C1C" w:rsidRPr="00802EAC" w:rsidRDefault="007E7C1C" w:rsidP="007E7C1C">
      <w:pPr>
        <w:spacing w:after="120" w:line="276" w:lineRule="auto"/>
        <w:jc w:val="both"/>
        <w:rPr>
          <w:rFonts w:ascii="Times New Roman" w:eastAsia="Times New Roman" w:hAnsi="Times New Roman" w:cs="Times New Roman"/>
          <w:b/>
          <w:bCs/>
          <w:sz w:val="24"/>
          <w:szCs w:val="24"/>
          <w:lang w:eastAsia="it-IT"/>
        </w:rPr>
      </w:pPr>
      <w:r w:rsidRPr="007E7C1C">
        <w:rPr>
          <w:rFonts w:ascii="Times New Roman" w:eastAsia="Times New Roman" w:hAnsi="Times New Roman" w:cs="Times New Roman"/>
          <w:b/>
          <w:bCs/>
          <w:sz w:val="24"/>
          <w:szCs w:val="24"/>
          <w:lang w:eastAsia="it-IT"/>
        </w:rPr>
        <w:t xml:space="preserve">DOMANDA DI PARTECIPAZIONE ALLA PROCEDURA </w:t>
      </w:r>
      <w:r w:rsidR="00DE3704">
        <w:rPr>
          <w:rFonts w:ascii="Times New Roman" w:eastAsia="Times New Roman" w:hAnsi="Times New Roman" w:cs="Times New Roman"/>
          <w:b/>
          <w:bCs/>
          <w:sz w:val="24"/>
          <w:szCs w:val="24"/>
          <w:lang w:eastAsia="it-IT"/>
        </w:rPr>
        <w:t>DI AFFIDAMENTO DIRETTO CON INVITO</w:t>
      </w:r>
      <w:r w:rsidRPr="007E7C1C">
        <w:rPr>
          <w:rFonts w:ascii="Times New Roman" w:eastAsia="Times New Roman" w:hAnsi="Times New Roman" w:cs="Times New Roman"/>
          <w:b/>
          <w:bCs/>
          <w:sz w:val="24"/>
          <w:szCs w:val="24"/>
          <w:lang w:eastAsia="it-IT"/>
        </w:rPr>
        <w:t xml:space="preserve"> PER L’A</w:t>
      </w:r>
      <w:r w:rsidR="00DE3704">
        <w:rPr>
          <w:rFonts w:ascii="Times New Roman" w:eastAsia="Times New Roman" w:hAnsi="Times New Roman" w:cs="Times New Roman"/>
          <w:b/>
          <w:bCs/>
          <w:sz w:val="24"/>
          <w:szCs w:val="24"/>
          <w:lang w:eastAsia="it-IT"/>
        </w:rPr>
        <w:t>SSEGNAZIONE</w:t>
      </w:r>
      <w:r w:rsidRPr="007E7C1C">
        <w:rPr>
          <w:rFonts w:ascii="Times New Roman" w:eastAsia="Times New Roman" w:hAnsi="Times New Roman" w:cs="Times New Roman"/>
          <w:b/>
          <w:bCs/>
          <w:sz w:val="24"/>
          <w:szCs w:val="24"/>
          <w:lang w:eastAsia="it-IT"/>
        </w:rPr>
        <w:t xml:space="preserve"> </w:t>
      </w:r>
    </w:p>
    <w:p w14:paraId="58C7DFF1" w14:textId="281F9F67" w:rsidR="00BE6E4C" w:rsidRPr="0012376B" w:rsidRDefault="00FC1CC0" w:rsidP="00FD5628">
      <w:pPr>
        <w:jc w:val="both"/>
        <w:rPr>
          <w:rFonts w:ascii="Times New Roman" w:eastAsia="Times New Roman" w:hAnsi="Times New Roman" w:cs="Times New Roman"/>
          <w:sz w:val="24"/>
          <w:szCs w:val="24"/>
          <w:lang w:eastAsia="it-IT"/>
        </w:rPr>
      </w:pPr>
      <w:r w:rsidRPr="00FC1CC0">
        <w:rPr>
          <w:rFonts w:ascii="Times New Roman" w:eastAsia="Times New Roman" w:hAnsi="Times New Roman" w:cs="Times New Roman"/>
          <w:sz w:val="24"/>
          <w:szCs w:val="24"/>
          <w:lang w:eastAsia="it-IT"/>
        </w:rPr>
        <w:t>della f</w:t>
      </w:r>
      <w:r w:rsidRPr="00536932">
        <w:rPr>
          <w:rFonts w:ascii="Times New Roman" w:eastAsia="Times New Roman" w:hAnsi="Times New Roman" w:cs="Times New Roman"/>
          <w:sz w:val="24"/>
          <w:szCs w:val="24"/>
          <w:lang w:eastAsia="it-IT"/>
        </w:rPr>
        <w:t xml:space="preserve">ornitura di </w:t>
      </w:r>
      <w:r w:rsidR="00FD5628">
        <w:rPr>
          <w:rFonts w:ascii="Times New Roman" w:eastAsia="Times New Roman" w:hAnsi="Times New Roman" w:cs="Times New Roman"/>
          <w:sz w:val="24"/>
          <w:szCs w:val="24"/>
          <w:lang w:eastAsia="it-IT"/>
        </w:rPr>
        <w:t xml:space="preserve">attrezzature informatiche per le </w:t>
      </w:r>
      <w:r w:rsidR="00FD5628" w:rsidRPr="00FD5628">
        <w:rPr>
          <w:rFonts w:ascii="Times New Roman" w:eastAsia="Times New Roman" w:hAnsi="Times New Roman" w:cs="Times New Roman"/>
          <w:sz w:val="24"/>
          <w:szCs w:val="24"/>
          <w:lang w:eastAsia="it-IT"/>
        </w:rPr>
        <w:t>attività di divulgazione,</w:t>
      </w:r>
      <w:r w:rsidR="00E57CB0">
        <w:rPr>
          <w:rFonts w:ascii="Times New Roman" w:eastAsia="Times New Roman" w:hAnsi="Times New Roman" w:cs="Times New Roman"/>
          <w:sz w:val="24"/>
          <w:szCs w:val="24"/>
          <w:lang w:eastAsia="it-IT"/>
        </w:rPr>
        <w:t xml:space="preserve"> </w:t>
      </w:r>
      <w:r w:rsidR="00FD5628" w:rsidRPr="00FD5628">
        <w:rPr>
          <w:rFonts w:ascii="Times New Roman" w:eastAsia="Times New Roman" w:hAnsi="Times New Roman" w:cs="Times New Roman"/>
          <w:sz w:val="24"/>
          <w:szCs w:val="24"/>
          <w:lang w:eastAsia="it-IT"/>
        </w:rPr>
        <w:t>educational</w:t>
      </w:r>
      <w:r w:rsidR="0016080C">
        <w:rPr>
          <w:rFonts w:ascii="Times New Roman" w:eastAsia="Times New Roman" w:hAnsi="Times New Roman" w:cs="Times New Roman"/>
          <w:sz w:val="24"/>
          <w:szCs w:val="24"/>
          <w:lang w:eastAsia="it-IT"/>
        </w:rPr>
        <w:t xml:space="preserve"> e la </w:t>
      </w:r>
      <w:r w:rsidR="00FD5628" w:rsidRPr="00FD5628">
        <w:rPr>
          <w:rFonts w:ascii="Times New Roman" w:eastAsia="Times New Roman" w:hAnsi="Times New Roman" w:cs="Times New Roman"/>
          <w:sz w:val="24"/>
          <w:szCs w:val="24"/>
          <w:lang w:eastAsia="it-IT"/>
        </w:rPr>
        <w:t>valorizzazione di</w:t>
      </w:r>
      <w:r w:rsidR="00FD5628">
        <w:rPr>
          <w:rFonts w:ascii="Times New Roman" w:eastAsia="Times New Roman" w:hAnsi="Times New Roman" w:cs="Times New Roman"/>
          <w:sz w:val="24"/>
          <w:szCs w:val="24"/>
          <w:lang w:eastAsia="it-IT"/>
        </w:rPr>
        <w:t xml:space="preserve"> </w:t>
      </w:r>
      <w:r w:rsidR="00FD5628" w:rsidRPr="00FD5628">
        <w:rPr>
          <w:rFonts w:ascii="Times New Roman" w:eastAsia="Times New Roman" w:hAnsi="Times New Roman" w:cs="Times New Roman"/>
          <w:sz w:val="24"/>
          <w:szCs w:val="24"/>
          <w:lang w:eastAsia="it-IT"/>
        </w:rPr>
        <w:t>progetti per la prototipazione con strumenti XR</w:t>
      </w:r>
      <w:r w:rsidR="001A77DE" w:rsidRPr="00536932">
        <w:rPr>
          <w:rFonts w:ascii="Times New Roman" w:eastAsia="Times New Roman" w:hAnsi="Times New Roman" w:cs="Times New Roman"/>
          <w:sz w:val="24"/>
          <w:szCs w:val="24"/>
          <w:lang w:eastAsia="it-IT"/>
        </w:rPr>
        <w:t xml:space="preserve"> </w:t>
      </w:r>
      <w:r w:rsidR="00802EAC" w:rsidRPr="00536932">
        <w:rPr>
          <w:rFonts w:ascii="Times New Roman" w:eastAsia="Times New Roman" w:hAnsi="Times New Roman" w:cs="Times New Roman"/>
          <w:sz w:val="24"/>
          <w:szCs w:val="24"/>
          <w:lang w:eastAsia="it-IT"/>
        </w:rPr>
        <w:t>nell’am</w:t>
      </w:r>
      <w:r w:rsidR="00802EAC" w:rsidRPr="00802EAC">
        <w:rPr>
          <w:rFonts w:ascii="Times New Roman" w:eastAsia="Times New Roman" w:hAnsi="Times New Roman" w:cs="Times New Roman"/>
          <w:sz w:val="24"/>
          <w:szCs w:val="24"/>
          <w:lang w:eastAsia="it-IT"/>
        </w:rPr>
        <w:t>bito del</w:t>
      </w:r>
      <w:r w:rsidR="00BE6E4C">
        <w:rPr>
          <w:rFonts w:ascii="Times New Roman" w:eastAsia="Times New Roman" w:hAnsi="Times New Roman" w:cs="Times New Roman"/>
          <w:sz w:val="24"/>
          <w:szCs w:val="24"/>
          <w:lang w:eastAsia="it-IT"/>
        </w:rPr>
        <w:t>l’</w:t>
      </w:r>
      <w:r w:rsidR="00BE6E4C" w:rsidRPr="0012376B">
        <w:rPr>
          <w:rFonts w:ascii="Times New Roman" w:eastAsia="Times New Roman" w:hAnsi="Times New Roman" w:cs="Times New Roman"/>
          <w:sz w:val="24"/>
          <w:szCs w:val="24"/>
          <w:lang w:eastAsia="it-IT"/>
        </w:rPr>
        <w:t>Intervento SRH06 - Servizi di back office per l’AKIS</w:t>
      </w:r>
      <w:r w:rsidR="0012376B">
        <w:rPr>
          <w:rFonts w:ascii="Times New Roman" w:eastAsia="Times New Roman" w:hAnsi="Times New Roman" w:cs="Times New Roman"/>
          <w:sz w:val="24"/>
          <w:szCs w:val="24"/>
          <w:lang w:eastAsia="it-IT"/>
        </w:rPr>
        <w:t xml:space="preserve">, </w:t>
      </w:r>
      <w:r w:rsidR="00BE6E4C" w:rsidRPr="0012376B">
        <w:rPr>
          <w:rFonts w:ascii="Times New Roman" w:eastAsia="Times New Roman" w:hAnsi="Times New Roman" w:cs="Times New Roman"/>
          <w:sz w:val="24"/>
          <w:szCs w:val="24"/>
          <w:lang w:eastAsia="it-IT"/>
        </w:rPr>
        <w:t>Complemento regionale per lo Sviluppo Rurale 2023/2027 del Piano Strategico nazionale della PAC</w:t>
      </w:r>
      <w:r w:rsidR="0012376B">
        <w:rPr>
          <w:rFonts w:ascii="Times New Roman" w:eastAsia="Times New Roman" w:hAnsi="Times New Roman" w:cs="Times New Roman"/>
          <w:sz w:val="24"/>
          <w:szCs w:val="24"/>
          <w:lang w:eastAsia="it-IT"/>
        </w:rPr>
        <w:t xml:space="preserve">, </w:t>
      </w:r>
      <w:r w:rsidR="00BE6E4C" w:rsidRPr="0012376B">
        <w:rPr>
          <w:rFonts w:ascii="Times New Roman" w:eastAsia="Times New Roman" w:hAnsi="Times New Roman" w:cs="Times New Roman"/>
          <w:sz w:val="24"/>
          <w:szCs w:val="24"/>
          <w:lang w:eastAsia="it-IT"/>
        </w:rPr>
        <w:t>Progetto per la realizzazione di un Centro di competenza per la promozione e condivisione di innovazione e conoscenze in agricoltura</w:t>
      </w:r>
      <w:r w:rsidR="00DD0F95">
        <w:rPr>
          <w:rFonts w:ascii="Times New Roman" w:eastAsia="Times New Roman" w:hAnsi="Times New Roman" w:cs="Times New Roman"/>
          <w:sz w:val="24"/>
          <w:szCs w:val="24"/>
          <w:lang w:eastAsia="it-IT"/>
        </w:rPr>
        <w:t>.</w:t>
      </w:r>
    </w:p>
    <w:p w14:paraId="6EA55F15" w14:textId="77777777" w:rsidR="00802EAC" w:rsidRDefault="00802EAC" w:rsidP="007E7C1C">
      <w:pPr>
        <w:spacing w:after="120" w:line="276" w:lineRule="auto"/>
        <w:jc w:val="both"/>
        <w:rPr>
          <w:rFonts w:ascii="Times New Roman" w:eastAsia="Times New Roman" w:hAnsi="Times New Roman" w:cs="Times New Roman"/>
          <w:sz w:val="24"/>
          <w:szCs w:val="24"/>
          <w:lang w:eastAsia="it-IT"/>
        </w:rPr>
      </w:pPr>
    </w:p>
    <w:p w14:paraId="62C2F658" w14:textId="77777777" w:rsidR="00DD52EF" w:rsidRPr="00802EAC" w:rsidRDefault="00DD52EF" w:rsidP="007E7C1C">
      <w:pPr>
        <w:spacing w:after="120" w:line="276" w:lineRule="auto"/>
        <w:jc w:val="both"/>
        <w:rPr>
          <w:rFonts w:ascii="Times New Roman" w:eastAsia="Times New Roman" w:hAnsi="Times New Roman" w:cs="Times New Roman"/>
          <w:sz w:val="24"/>
          <w:szCs w:val="24"/>
          <w:lang w:eastAsia="it-IT"/>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7930"/>
      </w:tblGrid>
      <w:tr w:rsidR="007E7C1C" w:rsidRPr="007E7C1C" w14:paraId="540C86F7" w14:textId="77777777" w:rsidTr="00CD2760">
        <w:trPr>
          <w:trHeight w:val="4194"/>
        </w:trPr>
        <w:tc>
          <w:tcPr>
            <w:tcW w:w="1418" w:type="dxa"/>
          </w:tcPr>
          <w:p w14:paraId="48D8F6EF" w14:textId="77777777" w:rsidR="007E7C1C" w:rsidRPr="007E7C1C" w:rsidRDefault="007E7C1C" w:rsidP="00802EAC">
            <w:pPr>
              <w:spacing w:line="276" w:lineRule="auto"/>
              <w:jc w:val="both"/>
              <w:rPr>
                <w:rFonts w:ascii="Times New Roman" w:hAnsi="Times New Roman"/>
              </w:rPr>
            </w:pPr>
            <w:r w:rsidRPr="007E7C1C">
              <w:rPr>
                <w:rFonts w:ascii="Times New Roman" w:hAnsi="Times New Roman"/>
              </w:rPr>
              <w:t>Oggetto:</w:t>
            </w:r>
          </w:p>
          <w:p w14:paraId="468608E3" w14:textId="77777777" w:rsidR="007E7C1C" w:rsidRPr="007E7C1C" w:rsidRDefault="007E7C1C" w:rsidP="00802EAC">
            <w:pPr>
              <w:spacing w:line="276" w:lineRule="auto"/>
              <w:jc w:val="both"/>
              <w:rPr>
                <w:rFonts w:ascii="Times New Roman" w:hAnsi="Times New Roman"/>
              </w:rPr>
            </w:pPr>
          </w:p>
          <w:p w14:paraId="1F0FD30B" w14:textId="77777777" w:rsidR="007E7C1C" w:rsidRPr="007E7C1C" w:rsidRDefault="007E7C1C" w:rsidP="00802EAC">
            <w:pPr>
              <w:spacing w:line="276" w:lineRule="auto"/>
              <w:jc w:val="both"/>
              <w:rPr>
                <w:rFonts w:ascii="Times New Roman" w:hAnsi="Times New Roman"/>
              </w:rPr>
            </w:pPr>
          </w:p>
          <w:p w14:paraId="3D201A06" w14:textId="77777777" w:rsidR="007E7C1C" w:rsidRPr="007E7C1C" w:rsidRDefault="007E7C1C" w:rsidP="00802EAC">
            <w:pPr>
              <w:spacing w:line="276" w:lineRule="auto"/>
              <w:jc w:val="both"/>
              <w:rPr>
                <w:rFonts w:ascii="Times New Roman" w:hAnsi="Times New Roman"/>
              </w:rPr>
            </w:pPr>
          </w:p>
          <w:p w14:paraId="13932788" w14:textId="77777777" w:rsidR="007E7C1C" w:rsidRPr="007E7C1C" w:rsidRDefault="007E7C1C" w:rsidP="00802EAC">
            <w:pPr>
              <w:spacing w:line="276" w:lineRule="auto"/>
              <w:jc w:val="both"/>
              <w:rPr>
                <w:rFonts w:ascii="Times New Roman" w:hAnsi="Times New Roman"/>
              </w:rPr>
            </w:pPr>
          </w:p>
          <w:p w14:paraId="0F604D99" w14:textId="77777777" w:rsidR="007E7C1C" w:rsidRPr="007E7C1C" w:rsidRDefault="007E7C1C" w:rsidP="00802EAC">
            <w:pPr>
              <w:spacing w:line="276" w:lineRule="auto"/>
              <w:jc w:val="both"/>
              <w:rPr>
                <w:rFonts w:ascii="Times New Roman" w:hAnsi="Times New Roman"/>
              </w:rPr>
            </w:pPr>
          </w:p>
          <w:p w14:paraId="41D658BB" w14:textId="77777777" w:rsidR="007E7C1C" w:rsidRPr="007E7C1C" w:rsidRDefault="007E7C1C" w:rsidP="00802EAC">
            <w:pPr>
              <w:spacing w:line="276" w:lineRule="auto"/>
              <w:jc w:val="both"/>
              <w:rPr>
                <w:rFonts w:ascii="Times New Roman" w:hAnsi="Times New Roman"/>
              </w:rPr>
            </w:pPr>
          </w:p>
          <w:p w14:paraId="5B157000" w14:textId="77777777" w:rsidR="007E7C1C" w:rsidRPr="00802EAC" w:rsidRDefault="007E7C1C" w:rsidP="00802EAC">
            <w:pPr>
              <w:spacing w:line="276" w:lineRule="auto"/>
              <w:jc w:val="both"/>
              <w:rPr>
                <w:rFonts w:ascii="Times New Roman" w:hAnsi="Times New Roman"/>
              </w:rPr>
            </w:pPr>
          </w:p>
          <w:p w14:paraId="3DA43983" w14:textId="77777777" w:rsidR="007E7C1C" w:rsidRPr="00802EAC" w:rsidRDefault="007E7C1C" w:rsidP="00802EAC">
            <w:pPr>
              <w:spacing w:line="276" w:lineRule="auto"/>
              <w:jc w:val="both"/>
              <w:rPr>
                <w:rFonts w:ascii="Times New Roman" w:hAnsi="Times New Roman"/>
              </w:rPr>
            </w:pPr>
          </w:p>
          <w:p w14:paraId="72A4E3F8" w14:textId="77777777" w:rsidR="007E7C1C" w:rsidRPr="00802EAC" w:rsidRDefault="007E7C1C" w:rsidP="00802EAC">
            <w:pPr>
              <w:spacing w:line="276" w:lineRule="auto"/>
              <w:jc w:val="both"/>
              <w:rPr>
                <w:rFonts w:ascii="Times New Roman" w:hAnsi="Times New Roman"/>
              </w:rPr>
            </w:pPr>
          </w:p>
          <w:p w14:paraId="7444D65F" w14:textId="77777777" w:rsidR="00802EAC" w:rsidRDefault="00802EAC" w:rsidP="00802EAC">
            <w:pPr>
              <w:spacing w:line="276" w:lineRule="auto"/>
              <w:jc w:val="both"/>
              <w:rPr>
                <w:rFonts w:ascii="Times New Roman" w:hAnsi="Times New Roman"/>
              </w:rPr>
            </w:pPr>
          </w:p>
          <w:p w14:paraId="5716E542" w14:textId="0FE0DED8" w:rsidR="007E7C1C" w:rsidRPr="007E7C1C" w:rsidRDefault="007E7C1C" w:rsidP="00802EAC">
            <w:pPr>
              <w:spacing w:line="276" w:lineRule="auto"/>
              <w:jc w:val="both"/>
              <w:rPr>
                <w:rFonts w:ascii="Times New Roman" w:hAnsi="Times New Roman"/>
              </w:rPr>
            </w:pPr>
            <w:r w:rsidRPr="007E7C1C">
              <w:rPr>
                <w:rFonts w:ascii="Times New Roman" w:hAnsi="Times New Roman"/>
              </w:rPr>
              <w:t>CUP</w:t>
            </w:r>
          </w:p>
        </w:tc>
        <w:tc>
          <w:tcPr>
            <w:tcW w:w="7930" w:type="dxa"/>
          </w:tcPr>
          <w:p w14:paraId="0F88B288" w14:textId="78B6F02A" w:rsidR="00FC1CC0" w:rsidRPr="00FC1CC0" w:rsidRDefault="007E7C1C" w:rsidP="00FC1CC0">
            <w:pPr>
              <w:spacing w:line="276" w:lineRule="auto"/>
              <w:jc w:val="both"/>
              <w:rPr>
                <w:rFonts w:ascii="Times New Roman" w:hAnsi="Times New Roman"/>
                <w:b/>
                <w:bCs/>
              </w:rPr>
            </w:pPr>
            <w:bookmarkStart w:id="0" w:name="_Hlk204274697"/>
            <w:r w:rsidRPr="007E7C1C">
              <w:rPr>
                <w:rFonts w:ascii="Times New Roman" w:hAnsi="Times New Roman"/>
                <w:b/>
                <w:bCs/>
              </w:rPr>
              <w:t xml:space="preserve">Procedura </w:t>
            </w:r>
            <w:r w:rsidR="00DE3704">
              <w:rPr>
                <w:rFonts w:ascii="Times New Roman" w:hAnsi="Times New Roman"/>
                <w:b/>
                <w:bCs/>
              </w:rPr>
              <w:t>di affidamento diretto con invito</w:t>
            </w:r>
            <w:r w:rsidRPr="007E7C1C">
              <w:rPr>
                <w:rFonts w:ascii="Times New Roman" w:hAnsi="Times New Roman"/>
                <w:b/>
                <w:bCs/>
              </w:rPr>
              <w:t xml:space="preserve"> ai sensi dell’art. 50</w:t>
            </w:r>
            <w:r w:rsidR="005E3678">
              <w:rPr>
                <w:rFonts w:ascii="Times New Roman" w:hAnsi="Times New Roman"/>
                <w:b/>
                <w:bCs/>
              </w:rPr>
              <w:t>,</w:t>
            </w:r>
            <w:r w:rsidRPr="007E7C1C">
              <w:rPr>
                <w:rFonts w:ascii="Times New Roman" w:hAnsi="Times New Roman"/>
                <w:b/>
                <w:bCs/>
              </w:rPr>
              <w:t xml:space="preserve"> comma 1</w:t>
            </w:r>
            <w:r w:rsidR="005E3678">
              <w:rPr>
                <w:rFonts w:ascii="Times New Roman" w:hAnsi="Times New Roman"/>
                <w:b/>
                <w:bCs/>
              </w:rPr>
              <w:t>,</w:t>
            </w:r>
            <w:r w:rsidRPr="007E7C1C">
              <w:rPr>
                <w:rFonts w:ascii="Times New Roman" w:hAnsi="Times New Roman"/>
                <w:b/>
                <w:bCs/>
              </w:rPr>
              <w:t xml:space="preserve"> lett. c del </w:t>
            </w:r>
            <w:proofErr w:type="spellStart"/>
            <w:r w:rsidRPr="007E7C1C">
              <w:rPr>
                <w:rFonts w:ascii="Times New Roman" w:hAnsi="Times New Roman"/>
                <w:b/>
                <w:bCs/>
              </w:rPr>
              <w:t>D.Lgs</w:t>
            </w:r>
            <w:r w:rsidR="005E3678">
              <w:rPr>
                <w:rFonts w:ascii="Times New Roman" w:hAnsi="Times New Roman"/>
                <w:b/>
                <w:bCs/>
              </w:rPr>
              <w:t>.</w:t>
            </w:r>
            <w:proofErr w:type="spellEnd"/>
            <w:r w:rsidRPr="007E7C1C">
              <w:rPr>
                <w:rFonts w:ascii="Times New Roman" w:hAnsi="Times New Roman"/>
                <w:b/>
                <w:bCs/>
              </w:rPr>
              <w:t xml:space="preserve"> 36/2023 </w:t>
            </w:r>
            <w:bookmarkEnd w:id="0"/>
            <w:r w:rsidRPr="007E7C1C">
              <w:rPr>
                <w:rFonts w:ascii="Times New Roman" w:hAnsi="Times New Roman"/>
                <w:b/>
                <w:bCs/>
              </w:rPr>
              <w:t xml:space="preserve">svolta in modalità telematica per l'affidamento </w:t>
            </w:r>
            <w:r w:rsidR="00FC1CC0" w:rsidRPr="00FC1CC0">
              <w:rPr>
                <w:rFonts w:ascii="Times New Roman" w:hAnsi="Times New Roman"/>
                <w:b/>
                <w:bCs/>
              </w:rPr>
              <w:t xml:space="preserve">della </w:t>
            </w:r>
            <w:r w:rsidR="00FC1CC0" w:rsidRPr="00FD5628">
              <w:rPr>
                <w:rFonts w:ascii="Times New Roman" w:hAnsi="Times New Roman"/>
                <w:b/>
                <w:bCs/>
              </w:rPr>
              <w:t xml:space="preserve">fornitura di </w:t>
            </w:r>
            <w:bookmarkStart w:id="1" w:name="_Hlk204340467"/>
            <w:r w:rsidR="00FD5628" w:rsidRPr="00FD5628">
              <w:rPr>
                <w:rFonts w:ascii="Times New Roman" w:hAnsi="Times New Roman"/>
                <w:b/>
                <w:bCs/>
              </w:rPr>
              <w:t>attrezzature informatiche per le attività di divulgazione,</w:t>
            </w:r>
            <w:r w:rsidR="00E57CB0">
              <w:rPr>
                <w:rFonts w:ascii="Times New Roman" w:hAnsi="Times New Roman"/>
                <w:b/>
                <w:bCs/>
              </w:rPr>
              <w:t xml:space="preserve"> </w:t>
            </w:r>
            <w:r w:rsidR="00FD5628" w:rsidRPr="00FD5628">
              <w:rPr>
                <w:rFonts w:ascii="Times New Roman" w:hAnsi="Times New Roman"/>
                <w:b/>
                <w:bCs/>
              </w:rPr>
              <w:t xml:space="preserve">educational </w:t>
            </w:r>
            <w:r w:rsidR="0016080C">
              <w:rPr>
                <w:rFonts w:ascii="Times New Roman" w:hAnsi="Times New Roman"/>
                <w:b/>
                <w:bCs/>
              </w:rPr>
              <w:t xml:space="preserve">e la </w:t>
            </w:r>
            <w:r w:rsidR="00FD5628" w:rsidRPr="00FD5628">
              <w:rPr>
                <w:rFonts w:ascii="Times New Roman" w:hAnsi="Times New Roman"/>
                <w:b/>
                <w:bCs/>
              </w:rPr>
              <w:t>valorizzazione di progetti per la prototipazione con strumenti XR</w:t>
            </w:r>
            <w:r w:rsidR="00DD0F95" w:rsidRPr="00FD5628">
              <w:rPr>
                <w:rFonts w:ascii="Times New Roman" w:hAnsi="Times New Roman"/>
                <w:b/>
                <w:bCs/>
              </w:rPr>
              <w:t xml:space="preserve"> </w:t>
            </w:r>
            <w:r w:rsidR="00FC1CC0" w:rsidRPr="00FD5628">
              <w:rPr>
                <w:rFonts w:ascii="Times New Roman" w:hAnsi="Times New Roman"/>
                <w:b/>
                <w:bCs/>
              </w:rPr>
              <w:t xml:space="preserve">nell’ambito </w:t>
            </w:r>
            <w:bookmarkEnd w:id="1"/>
            <w:r w:rsidR="00DD0F95" w:rsidRPr="00FD5628">
              <w:rPr>
                <w:rFonts w:ascii="Times New Roman" w:hAnsi="Times New Roman"/>
                <w:b/>
                <w:bCs/>
              </w:rPr>
              <w:t>dell’Intervento SRH06 - Servizi di back office per</w:t>
            </w:r>
            <w:r w:rsidR="00DD0F95" w:rsidRPr="00DD0F95">
              <w:rPr>
                <w:rFonts w:ascii="Times New Roman" w:hAnsi="Times New Roman"/>
                <w:b/>
                <w:bCs/>
              </w:rPr>
              <w:t xml:space="preserve"> l’AKIS, Complemento regionale per lo Sviluppo Rurale 2023/2027 del Piano Strategico nazionale della PAC, Progetto per la realizzazione di un Centro di competenza per la promozione e condivisione di innovazione e conoscenze in agricoltura</w:t>
            </w:r>
            <w:r w:rsidR="00FC1CC0" w:rsidRPr="00FC1CC0">
              <w:rPr>
                <w:rFonts w:ascii="Times New Roman" w:hAnsi="Times New Roman"/>
                <w:b/>
                <w:bCs/>
              </w:rPr>
              <w:t>.</w:t>
            </w:r>
          </w:p>
          <w:p w14:paraId="46DEC32C" w14:textId="0A35D36B" w:rsidR="007E7C1C" w:rsidRDefault="007E7C1C" w:rsidP="00802EAC">
            <w:pPr>
              <w:spacing w:line="276" w:lineRule="auto"/>
              <w:jc w:val="both"/>
              <w:rPr>
                <w:rFonts w:ascii="Times New Roman" w:hAnsi="Times New Roman"/>
                <w:b/>
                <w:bCs/>
              </w:rPr>
            </w:pPr>
          </w:p>
          <w:p w14:paraId="61A5AD3A" w14:textId="77777777" w:rsidR="00DD0F95" w:rsidRPr="00802EAC" w:rsidRDefault="00DD0F95" w:rsidP="00802EAC">
            <w:pPr>
              <w:spacing w:line="276" w:lineRule="auto"/>
              <w:jc w:val="both"/>
              <w:rPr>
                <w:rFonts w:ascii="Times New Roman" w:hAnsi="Times New Roman"/>
                <w:b/>
                <w:bCs/>
              </w:rPr>
            </w:pPr>
          </w:p>
          <w:p w14:paraId="784D99A7" w14:textId="15782397" w:rsidR="007E7C1C" w:rsidRPr="007E7C1C" w:rsidRDefault="00802EAC" w:rsidP="00802EAC">
            <w:pPr>
              <w:spacing w:line="276" w:lineRule="auto"/>
              <w:jc w:val="both"/>
              <w:rPr>
                <w:rFonts w:ascii="Times New Roman" w:hAnsi="Times New Roman"/>
                <w:b/>
                <w:bCs/>
              </w:rPr>
            </w:pPr>
            <w:r w:rsidRPr="00802EAC">
              <w:rPr>
                <w:rFonts w:ascii="Times New Roman" w:hAnsi="Times New Roman"/>
                <w:b/>
                <w:bCs/>
              </w:rPr>
              <w:t>B</w:t>
            </w:r>
            <w:r w:rsidR="00DD0F95">
              <w:rPr>
                <w:rFonts w:ascii="Times New Roman" w:hAnsi="Times New Roman"/>
                <w:b/>
                <w:bCs/>
              </w:rPr>
              <w:t>91F25000630009</w:t>
            </w:r>
          </w:p>
        </w:tc>
      </w:tr>
      <w:tr w:rsidR="007E7C1C" w:rsidRPr="007E7C1C" w14:paraId="3189A669" w14:textId="77777777" w:rsidTr="00CD2760">
        <w:tc>
          <w:tcPr>
            <w:tcW w:w="1418" w:type="dxa"/>
          </w:tcPr>
          <w:p w14:paraId="6B71508C" w14:textId="77777777" w:rsidR="007E7C1C" w:rsidRPr="007E7C1C" w:rsidRDefault="007E7C1C" w:rsidP="00802EAC">
            <w:pPr>
              <w:spacing w:line="276" w:lineRule="auto"/>
              <w:jc w:val="both"/>
              <w:rPr>
                <w:rFonts w:ascii="Times New Roman" w:hAnsi="Times New Roman"/>
              </w:rPr>
            </w:pPr>
            <w:r w:rsidRPr="007E7C1C">
              <w:rPr>
                <w:rFonts w:ascii="Times New Roman" w:hAnsi="Times New Roman"/>
              </w:rPr>
              <w:t>Stazione Appaltante:</w:t>
            </w:r>
          </w:p>
        </w:tc>
        <w:tc>
          <w:tcPr>
            <w:tcW w:w="7930" w:type="dxa"/>
          </w:tcPr>
          <w:p w14:paraId="752BEF56" w14:textId="387643A9" w:rsidR="007E7C1C" w:rsidRPr="007E7C1C" w:rsidRDefault="00802EAC" w:rsidP="00802EAC">
            <w:pPr>
              <w:spacing w:line="276" w:lineRule="auto"/>
              <w:jc w:val="both"/>
              <w:rPr>
                <w:rFonts w:ascii="Times New Roman" w:hAnsi="Times New Roman"/>
                <w:b/>
                <w:bCs/>
              </w:rPr>
            </w:pPr>
            <w:r w:rsidRPr="00802EAC">
              <w:rPr>
                <w:rFonts w:ascii="Times New Roman" w:hAnsi="Times New Roman"/>
                <w:b/>
                <w:bCs/>
              </w:rPr>
              <w:t>CIHEAM - Istituto Agronomico Mediterraneo di Bari (CIHEAM Bari)</w:t>
            </w:r>
            <w:r w:rsidR="007E7C1C" w:rsidRPr="007E7C1C">
              <w:rPr>
                <w:rFonts w:ascii="Times New Roman" w:hAnsi="Times New Roman"/>
                <w:b/>
                <w:bCs/>
              </w:rPr>
              <w:t>, Organo del C.I.H.E.A</w:t>
            </w:r>
            <w:r w:rsidR="005E3678">
              <w:rPr>
                <w:rFonts w:ascii="Times New Roman" w:hAnsi="Times New Roman"/>
                <w:b/>
                <w:bCs/>
              </w:rPr>
              <w:t>.</w:t>
            </w:r>
            <w:r w:rsidR="007E7C1C" w:rsidRPr="007E7C1C">
              <w:rPr>
                <w:rFonts w:ascii="Times New Roman" w:hAnsi="Times New Roman"/>
                <w:b/>
                <w:bCs/>
              </w:rPr>
              <w:t xml:space="preserve">M., Organizzazione Internazionale istituita per fini di interesse pubblico, aventi carattere non industriale e commerciale, con l'accordo di Parigi del 21 Maggio 1962, ratificato e reso esecutivo in Italia con Legge 13 luglio 1965 n. 932, regolato in Italia con Legge 26 maggio 2000 n. 159 di ratifica ed esecuzione dell'Accordo complementare tra il Governo della Repubblica Italiana e il Centro Internazionale di Alti Studi Agronomici Mediterranei (C.I.H.E.A.M.), rappresentato dal Direttore Pro Tempore Dott. </w:t>
            </w:r>
            <w:r>
              <w:rPr>
                <w:rFonts w:ascii="Times New Roman" w:hAnsi="Times New Roman"/>
                <w:b/>
                <w:bCs/>
              </w:rPr>
              <w:t>Biagio Di Terlizzi</w:t>
            </w:r>
            <w:r w:rsidR="007E7C1C" w:rsidRPr="007E7C1C">
              <w:rPr>
                <w:rFonts w:ascii="Times New Roman" w:hAnsi="Times New Roman"/>
                <w:b/>
                <w:bCs/>
              </w:rPr>
              <w:t>.</w:t>
            </w:r>
          </w:p>
        </w:tc>
      </w:tr>
    </w:tbl>
    <w:p w14:paraId="38EDC3E4" w14:textId="77777777" w:rsidR="00802EAC" w:rsidRPr="00802EAC" w:rsidRDefault="00802EAC" w:rsidP="00802EAC">
      <w:pPr>
        <w:spacing w:after="120" w:line="276" w:lineRule="auto"/>
        <w:jc w:val="both"/>
        <w:rPr>
          <w:rFonts w:ascii="Times New Roman" w:eastAsia="Times New Roman" w:hAnsi="Times New Roman" w:cs="Times New Roman"/>
          <w:sz w:val="24"/>
          <w:szCs w:val="24"/>
          <w:lang w:eastAsia="it-IT"/>
        </w:rPr>
      </w:pPr>
      <w:r w:rsidRPr="00802EAC">
        <w:rPr>
          <w:rFonts w:ascii="Times New Roman" w:eastAsia="Times New Roman" w:hAnsi="Times New Roman" w:cs="Times New Roman"/>
          <w:sz w:val="24"/>
          <w:szCs w:val="24"/>
          <w:lang w:eastAsia="it-IT"/>
        </w:rPr>
        <w:lastRenderedPageBreak/>
        <w:t xml:space="preserve">ISTANZA DI PARTECIPAZIONE E DICHIARAZIONE SOSTITUTIVA (D.P.R. 445/2000) </w:t>
      </w:r>
    </w:p>
    <w:p w14:paraId="2E1C04EF" w14:textId="3DF2192B" w:rsidR="00802EAC" w:rsidRPr="00802EAC" w:rsidRDefault="00802EAC" w:rsidP="00802EAC">
      <w:pPr>
        <w:spacing w:after="120" w:line="276" w:lineRule="auto"/>
        <w:jc w:val="both"/>
        <w:rPr>
          <w:rFonts w:ascii="Times New Roman" w:eastAsia="Times New Roman" w:hAnsi="Times New Roman" w:cs="Times New Roman"/>
          <w:sz w:val="24"/>
          <w:szCs w:val="24"/>
          <w:lang w:eastAsia="it-IT"/>
        </w:rPr>
      </w:pPr>
      <w:r w:rsidRPr="00802EAC">
        <w:rPr>
          <w:rFonts w:ascii="Times New Roman" w:eastAsia="Times New Roman" w:hAnsi="Times New Roman" w:cs="Times New Roman"/>
          <w:sz w:val="24"/>
          <w:szCs w:val="24"/>
          <w:lang w:eastAsia="it-IT"/>
        </w:rPr>
        <w:t>Il sottoscritto……………………………………….…… nato a …………………………il ……………</w:t>
      </w:r>
      <w:r w:rsidR="00DD52EF">
        <w:rPr>
          <w:rFonts w:ascii="Times New Roman" w:eastAsia="Times New Roman" w:hAnsi="Times New Roman" w:cs="Times New Roman"/>
          <w:sz w:val="24"/>
          <w:szCs w:val="24"/>
          <w:lang w:eastAsia="it-IT"/>
        </w:rPr>
        <w:t>……………….</w:t>
      </w:r>
      <w:r w:rsidRPr="00802EAC">
        <w:rPr>
          <w:rFonts w:ascii="Times New Roman" w:eastAsia="Times New Roman" w:hAnsi="Times New Roman" w:cs="Times New Roman"/>
          <w:sz w:val="24"/>
          <w:szCs w:val="24"/>
          <w:lang w:eastAsia="it-IT"/>
        </w:rPr>
        <w:t>……..e residente in  …………………………….… alla via…….…………………………………………..n…………Stato……</w:t>
      </w:r>
      <w:r w:rsidR="00DD52EF">
        <w:rPr>
          <w:rFonts w:ascii="Times New Roman" w:eastAsia="Times New Roman" w:hAnsi="Times New Roman" w:cs="Times New Roman"/>
          <w:sz w:val="24"/>
          <w:szCs w:val="24"/>
          <w:lang w:eastAsia="it-IT"/>
        </w:rPr>
        <w:t>…………</w:t>
      </w:r>
      <w:r w:rsidRPr="00802EAC">
        <w:rPr>
          <w:rFonts w:ascii="Times New Roman" w:eastAsia="Times New Roman" w:hAnsi="Times New Roman" w:cs="Times New Roman"/>
          <w:sz w:val="24"/>
          <w:szCs w:val="24"/>
          <w:lang w:eastAsia="it-IT"/>
        </w:rPr>
        <w:t>………………C.F………………………………</w:t>
      </w:r>
      <w:r w:rsidR="00DD52EF">
        <w:rPr>
          <w:rFonts w:ascii="Times New Roman" w:eastAsia="Times New Roman" w:hAnsi="Times New Roman" w:cs="Times New Roman"/>
          <w:sz w:val="24"/>
          <w:szCs w:val="24"/>
          <w:lang w:eastAsia="it-IT"/>
        </w:rPr>
        <w:t xml:space="preserve">, </w:t>
      </w:r>
      <w:r w:rsidRPr="00802EAC">
        <w:rPr>
          <w:rFonts w:ascii="Times New Roman" w:eastAsia="Times New Roman" w:hAnsi="Times New Roman" w:cs="Times New Roman"/>
          <w:sz w:val="24"/>
          <w:szCs w:val="24"/>
          <w:lang w:eastAsia="it-IT"/>
        </w:rPr>
        <w:t>in qualità di rappresentante legale</w:t>
      </w:r>
      <w:r w:rsidR="00DD52EF">
        <w:rPr>
          <w:rFonts w:ascii="Times New Roman" w:eastAsia="Times New Roman" w:hAnsi="Times New Roman" w:cs="Times New Roman"/>
          <w:sz w:val="24"/>
          <w:szCs w:val="24"/>
          <w:lang w:eastAsia="it-IT"/>
        </w:rPr>
        <w:t xml:space="preserve"> </w:t>
      </w:r>
      <w:r w:rsidRPr="00802EAC">
        <w:rPr>
          <w:rFonts w:ascii="Times New Roman" w:eastAsia="Times New Roman" w:hAnsi="Times New Roman" w:cs="Times New Roman"/>
          <w:sz w:val="24"/>
          <w:szCs w:val="24"/>
          <w:lang w:eastAsia="it-IT"/>
        </w:rPr>
        <w:t>della …</w:t>
      </w:r>
      <w:r w:rsidR="00DD52EF">
        <w:rPr>
          <w:rFonts w:ascii="Times New Roman" w:eastAsia="Times New Roman" w:hAnsi="Times New Roman" w:cs="Times New Roman"/>
          <w:sz w:val="24"/>
          <w:szCs w:val="24"/>
          <w:lang w:eastAsia="it-IT"/>
        </w:rPr>
        <w:t>…</w:t>
      </w:r>
      <w:r w:rsidRPr="00802EAC">
        <w:rPr>
          <w:rFonts w:ascii="Times New Roman" w:eastAsia="Times New Roman" w:hAnsi="Times New Roman" w:cs="Times New Roman"/>
          <w:sz w:val="24"/>
          <w:szCs w:val="24"/>
          <w:lang w:eastAsia="it-IT"/>
        </w:rPr>
        <w:t>………….…con</w:t>
      </w:r>
      <w:r w:rsidR="00DD52EF">
        <w:rPr>
          <w:rFonts w:ascii="Times New Roman" w:eastAsia="Times New Roman" w:hAnsi="Times New Roman" w:cs="Times New Roman"/>
          <w:sz w:val="24"/>
          <w:szCs w:val="24"/>
          <w:lang w:eastAsia="it-IT"/>
        </w:rPr>
        <w:t xml:space="preserve"> s</w:t>
      </w:r>
      <w:r w:rsidRPr="00802EAC">
        <w:rPr>
          <w:rFonts w:ascii="Times New Roman" w:eastAsia="Times New Roman" w:hAnsi="Times New Roman" w:cs="Times New Roman"/>
          <w:sz w:val="24"/>
          <w:szCs w:val="24"/>
          <w:lang w:eastAsia="it-IT"/>
        </w:rPr>
        <w:t>ede………………………………………………….alla</w:t>
      </w:r>
      <w:r w:rsidR="00DD52EF">
        <w:rPr>
          <w:rFonts w:ascii="Times New Roman" w:eastAsia="Times New Roman" w:hAnsi="Times New Roman" w:cs="Times New Roman"/>
          <w:sz w:val="24"/>
          <w:szCs w:val="24"/>
          <w:lang w:eastAsia="it-IT"/>
        </w:rPr>
        <w:t xml:space="preserve"> </w:t>
      </w:r>
      <w:r w:rsidRPr="00802EAC">
        <w:rPr>
          <w:rFonts w:ascii="Times New Roman" w:eastAsia="Times New Roman" w:hAnsi="Times New Roman" w:cs="Times New Roman"/>
          <w:sz w:val="24"/>
          <w:szCs w:val="24"/>
          <w:lang w:eastAsia="it-IT"/>
        </w:rPr>
        <w:t>via………</w:t>
      </w:r>
      <w:r w:rsidR="00DD52EF">
        <w:rPr>
          <w:rFonts w:ascii="Times New Roman" w:eastAsia="Times New Roman" w:hAnsi="Times New Roman" w:cs="Times New Roman"/>
          <w:sz w:val="24"/>
          <w:szCs w:val="24"/>
          <w:lang w:eastAsia="it-IT"/>
        </w:rPr>
        <w:t>…………………….</w:t>
      </w:r>
      <w:r w:rsidRPr="00802EAC">
        <w:rPr>
          <w:rFonts w:ascii="Times New Roman" w:eastAsia="Times New Roman" w:hAnsi="Times New Roman" w:cs="Times New Roman"/>
          <w:sz w:val="24"/>
          <w:szCs w:val="24"/>
          <w:lang w:eastAsia="it-IT"/>
        </w:rPr>
        <w:t xml:space="preserve">…. Partita </w:t>
      </w:r>
      <w:r w:rsidR="00B277DE" w:rsidRPr="00802EAC">
        <w:rPr>
          <w:rFonts w:ascii="Times New Roman" w:eastAsia="Times New Roman" w:hAnsi="Times New Roman" w:cs="Times New Roman"/>
          <w:sz w:val="24"/>
          <w:szCs w:val="24"/>
          <w:lang w:eastAsia="it-IT"/>
        </w:rPr>
        <w:t>Iva</w:t>
      </w:r>
      <w:r w:rsidRPr="00802EAC">
        <w:rPr>
          <w:rFonts w:ascii="Times New Roman" w:eastAsia="Times New Roman" w:hAnsi="Times New Roman" w:cs="Times New Roman"/>
          <w:sz w:val="24"/>
          <w:szCs w:val="24"/>
          <w:lang w:eastAsia="it-IT"/>
        </w:rPr>
        <w:t xml:space="preserve">……………………………... </w:t>
      </w:r>
    </w:p>
    <w:p w14:paraId="03F608A3" w14:textId="77777777" w:rsidR="00802EAC" w:rsidRPr="00802EAC" w:rsidRDefault="00802EAC" w:rsidP="00802EAC">
      <w:pPr>
        <w:spacing w:after="120" w:line="276" w:lineRule="auto"/>
        <w:jc w:val="both"/>
        <w:rPr>
          <w:rFonts w:ascii="Times New Roman" w:eastAsia="Times New Roman" w:hAnsi="Times New Roman" w:cs="Times New Roman"/>
          <w:sz w:val="24"/>
          <w:szCs w:val="24"/>
          <w:lang w:eastAsia="it-IT"/>
        </w:rPr>
      </w:pPr>
      <w:r w:rsidRPr="00802EAC">
        <w:rPr>
          <w:rFonts w:ascii="Times New Roman" w:eastAsia="Times New Roman" w:hAnsi="Times New Roman" w:cs="Times New Roman"/>
          <w:sz w:val="24"/>
          <w:szCs w:val="24"/>
          <w:lang w:eastAsia="it-IT"/>
        </w:rPr>
        <w:t xml:space="preserve">(oppure procuratore speciale della suddetta ditta in forza di procura speciale e rogito del notaio…………………………………….in…….………data ……..……….…………),  </w:t>
      </w:r>
    </w:p>
    <w:p w14:paraId="10B61774" w14:textId="77777777" w:rsidR="00802EAC" w:rsidRPr="00802EAC" w:rsidRDefault="00802EAC" w:rsidP="00802EAC">
      <w:pPr>
        <w:spacing w:after="120" w:line="276" w:lineRule="auto"/>
        <w:jc w:val="both"/>
        <w:rPr>
          <w:rFonts w:ascii="Times New Roman" w:eastAsia="Times New Roman" w:hAnsi="Times New Roman" w:cs="Times New Roman"/>
          <w:sz w:val="24"/>
          <w:szCs w:val="24"/>
          <w:lang w:eastAsia="it-IT"/>
        </w:rPr>
      </w:pPr>
    </w:p>
    <w:p w14:paraId="266A894F" w14:textId="77777777" w:rsidR="00802EAC" w:rsidRPr="001D6D21" w:rsidRDefault="00802EAC" w:rsidP="00802EAC">
      <w:pPr>
        <w:spacing w:after="120" w:line="276" w:lineRule="auto"/>
        <w:jc w:val="center"/>
        <w:rPr>
          <w:rFonts w:ascii="Times New Roman" w:eastAsia="Times New Roman" w:hAnsi="Times New Roman" w:cs="Times New Roman"/>
          <w:b/>
          <w:bCs/>
          <w:sz w:val="24"/>
          <w:szCs w:val="24"/>
          <w:lang w:eastAsia="it-IT"/>
        </w:rPr>
      </w:pPr>
      <w:r w:rsidRPr="001D6D21">
        <w:rPr>
          <w:rFonts w:ascii="Times New Roman" w:eastAsia="Times New Roman" w:hAnsi="Times New Roman" w:cs="Times New Roman"/>
          <w:b/>
          <w:bCs/>
          <w:sz w:val="24"/>
          <w:szCs w:val="24"/>
          <w:lang w:eastAsia="it-IT"/>
        </w:rPr>
        <w:t>CHIEDE</w:t>
      </w:r>
    </w:p>
    <w:p w14:paraId="14437971" w14:textId="4C3C5DDF" w:rsidR="00802EAC" w:rsidRPr="00802EAC" w:rsidRDefault="00802EAC" w:rsidP="00802EAC">
      <w:pPr>
        <w:spacing w:after="120" w:line="276" w:lineRule="auto"/>
        <w:jc w:val="both"/>
        <w:rPr>
          <w:rFonts w:ascii="Times New Roman" w:eastAsia="Times New Roman" w:hAnsi="Times New Roman" w:cs="Times New Roman"/>
          <w:sz w:val="24"/>
          <w:szCs w:val="24"/>
          <w:lang w:eastAsia="it-IT"/>
        </w:rPr>
      </w:pPr>
      <w:r w:rsidRPr="00802EAC">
        <w:rPr>
          <w:rFonts w:ascii="Times New Roman" w:eastAsia="Times New Roman" w:hAnsi="Times New Roman" w:cs="Times New Roman"/>
          <w:sz w:val="24"/>
          <w:szCs w:val="24"/>
          <w:lang w:eastAsia="it-IT"/>
        </w:rPr>
        <w:t xml:space="preserve">di partecipare alla procedura </w:t>
      </w:r>
      <w:r w:rsidR="00A16228">
        <w:rPr>
          <w:rFonts w:ascii="Times New Roman" w:eastAsia="Times New Roman" w:hAnsi="Times New Roman" w:cs="Times New Roman"/>
          <w:sz w:val="24"/>
          <w:szCs w:val="24"/>
          <w:lang w:eastAsia="it-IT"/>
        </w:rPr>
        <w:t xml:space="preserve">di </w:t>
      </w:r>
      <w:r w:rsidR="00A16228" w:rsidRPr="00A16228">
        <w:rPr>
          <w:rFonts w:ascii="Times New Roman" w:eastAsia="Times New Roman" w:hAnsi="Times New Roman" w:cs="Times New Roman"/>
          <w:sz w:val="24"/>
          <w:szCs w:val="24"/>
          <w:lang w:eastAsia="it-IT"/>
        </w:rPr>
        <w:t xml:space="preserve">affidamento diretto con invito ai sensi dell’art. 50, comma 1, lett. c del </w:t>
      </w:r>
      <w:proofErr w:type="spellStart"/>
      <w:r w:rsidR="00A16228" w:rsidRPr="00A16228">
        <w:rPr>
          <w:rFonts w:ascii="Times New Roman" w:eastAsia="Times New Roman" w:hAnsi="Times New Roman" w:cs="Times New Roman"/>
          <w:sz w:val="24"/>
          <w:szCs w:val="24"/>
          <w:lang w:eastAsia="it-IT"/>
        </w:rPr>
        <w:t>D.Lgs.</w:t>
      </w:r>
      <w:proofErr w:type="spellEnd"/>
      <w:r w:rsidR="00A16228" w:rsidRPr="00A16228">
        <w:rPr>
          <w:rFonts w:ascii="Times New Roman" w:eastAsia="Times New Roman" w:hAnsi="Times New Roman" w:cs="Times New Roman"/>
          <w:sz w:val="24"/>
          <w:szCs w:val="24"/>
          <w:lang w:eastAsia="it-IT"/>
        </w:rPr>
        <w:t xml:space="preserve"> 36/2023 </w:t>
      </w:r>
      <w:r w:rsidRPr="00802EAC">
        <w:rPr>
          <w:rFonts w:ascii="Times New Roman" w:eastAsia="Times New Roman" w:hAnsi="Times New Roman" w:cs="Times New Roman"/>
          <w:sz w:val="24"/>
          <w:szCs w:val="24"/>
          <w:lang w:eastAsia="it-IT"/>
        </w:rPr>
        <w:t xml:space="preserve">indetta da codesto Ente per l'affidamento </w:t>
      </w:r>
      <w:r w:rsidR="00521538">
        <w:rPr>
          <w:rFonts w:ascii="Times New Roman" w:eastAsia="Times New Roman" w:hAnsi="Times New Roman" w:cs="Times New Roman"/>
          <w:sz w:val="24"/>
          <w:szCs w:val="24"/>
          <w:lang w:eastAsia="it-IT"/>
        </w:rPr>
        <w:t xml:space="preserve">della fornitura </w:t>
      </w:r>
      <w:r w:rsidR="00A16228" w:rsidRPr="001D6D21">
        <w:rPr>
          <w:rFonts w:ascii="Times New Roman" w:eastAsia="Times New Roman" w:hAnsi="Times New Roman" w:cs="Times New Roman"/>
          <w:sz w:val="24"/>
          <w:szCs w:val="24"/>
          <w:lang w:eastAsia="it-IT"/>
        </w:rPr>
        <w:t>di attrezzature informatiche per le attività di divulgazione, educational e la valorizzazione di progetti per la prototipazione con strumenti XR nell’ambito dell’Intervento SRH06 - Servizi di back office per l’AKIS, Complemento regionale per lo Sviluppo Rurale 2023/2027 del Piano Strategico nazionale della PAC, Progetto per la realizzazione di un Centro di competenza per la promozione e condivisione di innovazione e conoscenze in agricoltura.</w:t>
      </w:r>
    </w:p>
    <w:p w14:paraId="7B968FF5" w14:textId="71DA3F7C" w:rsidR="00802EAC" w:rsidRDefault="00802EAC" w:rsidP="00802EAC">
      <w:pPr>
        <w:spacing w:after="120" w:line="276" w:lineRule="auto"/>
        <w:jc w:val="both"/>
        <w:rPr>
          <w:rFonts w:ascii="Times New Roman" w:eastAsia="Times New Roman" w:hAnsi="Times New Roman" w:cs="Times New Roman"/>
          <w:sz w:val="24"/>
          <w:szCs w:val="24"/>
          <w:lang w:eastAsia="it-IT"/>
        </w:rPr>
      </w:pPr>
      <w:r w:rsidRPr="00802EAC">
        <w:rPr>
          <w:rFonts w:ascii="Times New Roman" w:eastAsia="Times New Roman" w:hAnsi="Times New Roman" w:cs="Times New Roman"/>
          <w:sz w:val="24"/>
          <w:szCs w:val="24"/>
          <w:lang w:eastAsia="it-IT"/>
        </w:rPr>
        <w:t>A tal fine, ai sensi degli art. 46 e 47 del D.P.R. n. 445/2000, consapevole delle conseguenze penali a cui va incontro per eventuali dichiarazioni mendaci, sotto la propria responsabilità,</w:t>
      </w:r>
    </w:p>
    <w:p w14:paraId="2B6F424B" w14:textId="77777777" w:rsidR="001D6D21" w:rsidRPr="00802EAC" w:rsidRDefault="001D6D21" w:rsidP="00802EAC">
      <w:pPr>
        <w:spacing w:after="120" w:line="276" w:lineRule="auto"/>
        <w:jc w:val="both"/>
        <w:rPr>
          <w:rFonts w:ascii="Times New Roman" w:eastAsia="Times New Roman" w:hAnsi="Times New Roman" w:cs="Times New Roman"/>
          <w:sz w:val="24"/>
          <w:szCs w:val="24"/>
          <w:lang w:eastAsia="it-IT"/>
        </w:rPr>
      </w:pPr>
    </w:p>
    <w:p w14:paraId="5A1D94C7" w14:textId="77777777" w:rsidR="00802EAC" w:rsidRPr="00802EAC" w:rsidRDefault="00802EAC" w:rsidP="00802EAC">
      <w:pPr>
        <w:spacing w:after="120" w:line="276" w:lineRule="auto"/>
        <w:jc w:val="center"/>
        <w:rPr>
          <w:rFonts w:ascii="Times New Roman" w:eastAsia="Times New Roman" w:hAnsi="Times New Roman" w:cs="Times New Roman"/>
          <w:b/>
          <w:bCs/>
          <w:sz w:val="24"/>
          <w:szCs w:val="24"/>
          <w:lang w:eastAsia="it-IT"/>
        </w:rPr>
      </w:pPr>
      <w:r w:rsidRPr="00802EAC">
        <w:rPr>
          <w:rFonts w:ascii="Times New Roman" w:eastAsia="Times New Roman" w:hAnsi="Times New Roman" w:cs="Times New Roman"/>
          <w:b/>
          <w:bCs/>
          <w:sz w:val="24"/>
          <w:szCs w:val="24"/>
          <w:lang w:eastAsia="it-IT"/>
        </w:rPr>
        <w:t>DICHIARA</w:t>
      </w:r>
    </w:p>
    <w:p w14:paraId="51ABE4A1" w14:textId="254EE474" w:rsidR="00802EAC" w:rsidRPr="00802EAC" w:rsidRDefault="00A16228" w:rsidP="00E949D2">
      <w:pPr>
        <w:spacing w:after="120" w:line="276" w:lineRule="auto"/>
        <w:jc w:val="both"/>
        <w:rPr>
          <w:rFonts w:ascii="Times New Roman" w:eastAsia="Times New Roman" w:hAnsi="Times New Roman" w:cs="Times New Roman"/>
          <w:sz w:val="24"/>
          <w:szCs w:val="24"/>
          <w:lang w:eastAsia="it-IT"/>
        </w:rPr>
      </w:pPr>
      <w:r w:rsidRPr="00A16228">
        <w:rPr>
          <w:rFonts w:ascii="Times New Roman" w:eastAsia="Times New Roman" w:hAnsi="Times New Roman" w:cs="Times New Roman"/>
          <w:sz w:val="24"/>
          <w:szCs w:val="24"/>
          <w:lang w:eastAsia="it-IT"/>
        </w:rPr>
        <w:t xml:space="preserve"> </w:t>
      </w:r>
      <w:r w:rsidR="00E949D2" w:rsidRPr="00E949D2">
        <w:rPr>
          <w:rFonts w:ascii="Times New Roman" w:eastAsia="Times New Roman" w:hAnsi="Times New Roman" w:cs="Times New Roman"/>
          <w:sz w:val="24"/>
          <w:szCs w:val="24"/>
          <w:lang w:eastAsia="it-IT"/>
        </w:rPr>
        <w:t xml:space="preserve">di non trovarsi in alcuna delle cause di esclusione automatica previste dall'art. 94 del </w:t>
      </w:r>
      <w:proofErr w:type="spellStart"/>
      <w:r w:rsidR="00E949D2" w:rsidRPr="00E949D2">
        <w:rPr>
          <w:rFonts w:ascii="Times New Roman" w:eastAsia="Times New Roman" w:hAnsi="Times New Roman" w:cs="Times New Roman"/>
          <w:sz w:val="24"/>
          <w:szCs w:val="24"/>
          <w:lang w:eastAsia="it-IT"/>
        </w:rPr>
        <w:t>D.Lgs.</w:t>
      </w:r>
      <w:proofErr w:type="spellEnd"/>
      <w:r w:rsidR="00E949D2" w:rsidRPr="00E949D2">
        <w:rPr>
          <w:rFonts w:ascii="Times New Roman" w:eastAsia="Times New Roman" w:hAnsi="Times New Roman" w:cs="Times New Roman"/>
          <w:sz w:val="24"/>
          <w:szCs w:val="24"/>
          <w:lang w:eastAsia="it-IT"/>
        </w:rPr>
        <w:t xml:space="preserve"> 31 marzo 2023, n. 36 né in alcuna delle cause di esclusione non automatica previste dagli artt. 95, 96, 97 e 98 del medesimo decreto legislativo, per quanto applicabili alla presente procedura e</w:t>
      </w:r>
      <w:r w:rsidR="00A441BF">
        <w:rPr>
          <w:rFonts w:ascii="Times New Roman" w:eastAsia="Times New Roman" w:hAnsi="Times New Roman" w:cs="Times New Roman"/>
          <w:sz w:val="24"/>
          <w:szCs w:val="24"/>
          <w:lang w:eastAsia="it-IT"/>
        </w:rPr>
        <w:t>,</w:t>
      </w:r>
      <w:r w:rsidR="00E949D2" w:rsidRPr="00E949D2">
        <w:rPr>
          <w:rFonts w:ascii="Times New Roman" w:eastAsia="Times New Roman" w:hAnsi="Times New Roman" w:cs="Times New Roman"/>
          <w:sz w:val="24"/>
          <w:szCs w:val="24"/>
          <w:lang w:eastAsia="it-IT"/>
        </w:rPr>
        <w:t xml:space="preserve"> precisamente</w:t>
      </w:r>
      <w:r w:rsidR="00A441BF">
        <w:rPr>
          <w:rFonts w:ascii="Times New Roman" w:eastAsia="Times New Roman" w:hAnsi="Times New Roman" w:cs="Times New Roman"/>
          <w:sz w:val="24"/>
          <w:szCs w:val="24"/>
          <w:lang w:eastAsia="it-IT"/>
        </w:rPr>
        <w:t>,</w:t>
      </w:r>
      <w:r w:rsidR="00E949D2">
        <w:rPr>
          <w:rFonts w:ascii="Times New Roman" w:eastAsia="Times New Roman" w:hAnsi="Times New Roman" w:cs="Times New Roman"/>
          <w:sz w:val="24"/>
          <w:szCs w:val="24"/>
          <w:lang w:eastAsia="it-IT"/>
        </w:rPr>
        <w:t xml:space="preserve"> </w:t>
      </w:r>
      <w:r w:rsidR="00E949D2" w:rsidRPr="00E949D2">
        <w:rPr>
          <w:rFonts w:ascii="Times New Roman" w:eastAsia="Times New Roman" w:hAnsi="Times New Roman" w:cs="Times New Roman"/>
          <w:sz w:val="24"/>
          <w:szCs w:val="24"/>
          <w:lang w:eastAsia="it-IT"/>
        </w:rPr>
        <w:t>di non essere sottoposto a</w:t>
      </w:r>
      <w:r w:rsidR="00FF3B84">
        <w:rPr>
          <w:rFonts w:ascii="Times New Roman" w:eastAsia="Times New Roman" w:hAnsi="Times New Roman" w:cs="Times New Roman"/>
          <w:sz w:val="24"/>
          <w:szCs w:val="24"/>
          <w:lang w:eastAsia="it-IT"/>
        </w:rPr>
        <w:t xml:space="preserve">lle </w:t>
      </w:r>
      <w:r w:rsidR="00E949D2" w:rsidRPr="00E949D2">
        <w:rPr>
          <w:rFonts w:ascii="Times New Roman" w:eastAsia="Times New Roman" w:hAnsi="Times New Roman" w:cs="Times New Roman"/>
          <w:sz w:val="24"/>
          <w:szCs w:val="24"/>
          <w:lang w:eastAsia="it-IT"/>
        </w:rPr>
        <w:t>procedur</w:t>
      </w:r>
      <w:r w:rsidR="00FF3B84">
        <w:rPr>
          <w:rFonts w:ascii="Times New Roman" w:eastAsia="Times New Roman" w:hAnsi="Times New Roman" w:cs="Times New Roman"/>
          <w:sz w:val="24"/>
          <w:szCs w:val="24"/>
          <w:lang w:eastAsia="it-IT"/>
        </w:rPr>
        <w:t>e</w:t>
      </w:r>
      <w:r w:rsidR="00E949D2" w:rsidRPr="00E949D2">
        <w:rPr>
          <w:rFonts w:ascii="Times New Roman" w:eastAsia="Times New Roman" w:hAnsi="Times New Roman" w:cs="Times New Roman"/>
          <w:sz w:val="24"/>
          <w:szCs w:val="24"/>
          <w:lang w:eastAsia="it-IT"/>
        </w:rPr>
        <w:t xml:space="preserve"> concorsual</w:t>
      </w:r>
      <w:r w:rsidR="00FF3B84">
        <w:rPr>
          <w:rFonts w:ascii="Times New Roman" w:eastAsia="Times New Roman" w:hAnsi="Times New Roman" w:cs="Times New Roman"/>
          <w:sz w:val="24"/>
          <w:szCs w:val="24"/>
          <w:lang w:eastAsia="it-IT"/>
        </w:rPr>
        <w:t>i</w:t>
      </w:r>
      <w:r w:rsidR="00E949D2" w:rsidRPr="00E949D2">
        <w:rPr>
          <w:rFonts w:ascii="Times New Roman" w:eastAsia="Times New Roman" w:hAnsi="Times New Roman" w:cs="Times New Roman"/>
          <w:sz w:val="24"/>
          <w:szCs w:val="24"/>
          <w:lang w:eastAsia="it-IT"/>
        </w:rPr>
        <w:t xml:space="preserve"> previst</w:t>
      </w:r>
      <w:r w:rsidR="00FF3B84">
        <w:rPr>
          <w:rFonts w:ascii="Times New Roman" w:eastAsia="Times New Roman" w:hAnsi="Times New Roman" w:cs="Times New Roman"/>
          <w:sz w:val="24"/>
          <w:szCs w:val="24"/>
          <w:lang w:eastAsia="it-IT"/>
        </w:rPr>
        <w:t>e</w:t>
      </w:r>
      <w:r w:rsidR="00E949D2" w:rsidRPr="00E949D2">
        <w:rPr>
          <w:rFonts w:ascii="Times New Roman" w:eastAsia="Times New Roman" w:hAnsi="Times New Roman" w:cs="Times New Roman"/>
          <w:sz w:val="24"/>
          <w:szCs w:val="24"/>
          <w:lang w:eastAsia="it-IT"/>
        </w:rPr>
        <w:t xml:space="preserve"> dal Codice della crisi d</w:t>
      </w:r>
      <w:r w:rsidR="00E949D2">
        <w:rPr>
          <w:rFonts w:ascii="Times New Roman" w:eastAsia="Times New Roman" w:hAnsi="Times New Roman" w:cs="Times New Roman"/>
          <w:sz w:val="24"/>
          <w:szCs w:val="24"/>
          <w:lang w:eastAsia="it-IT"/>
        </w:rPr>
        <w:t>’</w:t>
      </w:r>
      <w:r w:rsidR="00E949D2" w:rsidRPr="00E949D2">
        <w:rPr>
          <w:rFonts w:ascii="Times New Roman" w:eastAsia="Times New Roman" w:hAnsi="Times New Roman" w:cs="Times New Roman"/>
          <w:sz w:val="24"/>
          <w:szCs w:val="24"/>
          <w:lang w:eastAsia="it-IT"/>
        </w:rPr>
        <w:t xml:space="preserve">impresa e dell'insolvenza di cui al </w:t>
      </w:r>
      <w:proofErr w:type="spellStart"/>
      <w:r w:rsidR="00E949D2" w:rsidRPr="00E949D2">
        <w:rPr>
          <w:rFonts w:ascii="Times New Roman" w:eastAsia="Times New Roman" w:hAnsi="Times New Roman" w:cs="Times New Roman"/>
          <w:sz w:val="24"/>
          <w:szCs w:val="24"/>
          <w:lang w:eastAsia="it-IT"/>
        </w:rPr>
        <w:t>D.Lgs.</w:t>
      </w:r>
      <w:proofErr w:type="spellEnd"/>
      <w:r w:rsidR="00E949D2" w:rsidRPr="00E949D2">
        <w:rPr>
          <w:rFonts w:ascii="Times New Roman" w:eastAsia="Times New Roman" w:hAnsi="Times New Roman" w:cs="Times New Roman"/>
          <w:sz w:val="24"/>
          <w:szCs w:val="24"/>
          <w:lang w:eastAsia="it-IT"/>
        </w:rPr>
        <w:t xml:space="preserve"> 12 gennaio 2019, n. 14, né che nei propri confronti sia pendente un procedimento per l'apertura di una delle predette procedure, salvo i casi espressamente consentiti dalla normativa vigente</w:t>
      </w:r>
      <w:r w:rsidR="00802EAC" w:rsidRPr="00802EAC">
        <w:rPr>
          <w:rFonts w:ascii="Times New Roman" w:eastAsia="Times New Roman" w:hAnsi="Times New Roman" w:cs="Times New Roman"/>
          <w:sz w:val="24"/>
          <w:szCs w:val="24"/>
          <w:lang w:eastAsia="it-IT"/>
        </w:rPr>
        <w:t xml:space="preserve">; </w:t>
      </w:r>
    </w:p>
    <w:p w14:paraId="4A6EC689" w14:textId="5E9F0BB5" w:rsidR="00802EAC" w:rsidRPr="00802EAC" w:rsidRDefault="00802EAC" w:rsidP="00802EAC">
      <w:pPr>
        <w:spacing w:after="120" w:line="276" w:lineRule="auto"/>
        <w:jc w:val="both"/>
        <w:rPr>
          <w:rFonts w:ascii="Times New Roman" w:eastAsia="Times New Roman" w:hAnsi="Times New Roman" w:cs="Times New Roman"/>
          <w:sz w:val="24"/>
          <w:szCs w:val="24"/>
          <w:lang w:eastAsia="it-IT"/>
        </w:rPr>
      </w:pPr>
      <w:r w:rsidRPr="00802EAC">
        <w:rPr>
          <w:rFonts w:ascii="Times New Roman" w:eastAsia="Times New Roman" w:hAnsi="Times New Roman" w:cs="Times New Roman"/>
          <w:sz w:val="24"/>
          <w:szCs w:val="24"/>
          <w:lang w:eastAsia="it-IT"/>
        </w:rPr>
        <w:t xml:space="preserve">OPPURE, </w:t>
      </w:r>
      <w:r w:rsidR="00E949D2" w:rsidRPr="00E949D2">
        <w:rPr>
          <w:rFonts w:ascii="Times New Roman" w:eastAsia="Times New Roman" w:hAnsi="Times New Roman" w:cs="Times New Roman"/>
          <w:sz w:val="24"/>
          <w:szCs w:val="24"/>
          <w:lang w:eastAsia="it-IT"/>
        </w:rPr>
        <w:t>NEL CASO DI AMMISSIONE AD UNO STRUMENTO DI REGOLAZIONE DELLA CRISI O DELL'INSOLVENZA AI SENSI DEL D.LGS. N. 14/2019</w:t>
      </w:r>
      <w:r w:rsidR="00E949D2">
        <w:rPr>
          <w:rFonts w:ascii="Times New Roman" w:eastAsia="Times New Roman" w:hAnsi="Times New Roman" w:cs="Times New Roman"/>
          <w:sz w:val="24"/>
          <w:szCs w:val="24"/>
          <w:lang w:eastAsia="it-IT"/>
        </w:rPr>
        <w:t>:</w:t>
      </w:r>
    </w:p>
    <w:p w14:paraId="16C34BA4" w14:textId="77777777" w:rsidR="00802EAC" w:rsidRPr="00802EAC" w:rsidRDefault="00802EAC" w:rsidP="00802EAC">
      <w:pPr>
        <w:spacing w:after="120" w:line="276" w:lineRule="auto"/>
        <w:jc w:val="both"/>
        <w:rPr>
          <w:rFonts w:ascii="Times New Roman" w:eastAsia="Times New Roman" w:hAnsi="Times New Roman" w:cs="Times New Roman"/>
          <w:sz w:val="24"/>
          <w:szCs w:val="24"/>
          <w:lang w:eastAsia="it-IT"/>
        </w:rPr>
      </w:pPr>
      <w:r w:rsidRPr="00802EAC">
        <w:rPr>
          <w:rFonts w:ascii="Times New Roman" w:eastAsia="Times New Roman" w:hAnsi="Times New Roman" w:cs="Times New Roman"/>
          <w:sz w:val="24"/>
          <w:szCs w:val="24"/>
          <w:lang w:eastAsia="it-IT"/>
        </w:rPr>
        <w:t>(</w:t>
      </w:r>
      <w:r w:rsidRPr="001D6D21">
        <w:rPr>
          <w:rFonts w:ascii="Times New Roman" w:eastAsia="Times New Roman" w:hAnsi="Times New Roman" w:cs="Times New Roman"/>
          <w:i/>
          <w:iCs/>
          <w:sz w:val="24"/>
          <w:szCs w:val="24"/>
          <w:lang w:eastAsia="it-IT"/>
        </w:rPr>
        <w:t>barrare la casella in caso di interesse</w:t>
      </w:r>
      <w:r w:rsidRPr="00802EAC">
        <w:rPr>
          <w:rFonts w:ascii="Times New Roman" w:eastAsia="Times New Roman" w:hAnsi="Times New Roman" w:cs="Times New Roman"/>
          <w:sz w:val="24"/>
          <w:szCs w:val="24"/>
          <w:lang w:eastAsia="it-IT"/>
        </w:rPr>
        <w:t xml:space="preserve">)  </w:t>
      </w:r>
    </w:p>
    <w:p w14:paraId="046689C0" w14:textId="551BD42E" w:rsidR="00E949D2" w:rsidRPr="00802EAC" w:rsidRDefault="00A16228" w:rsidP="00802EAC">
      <w:pPr>
        <w:spacing w:after="120" w:line="276" w:lineRule="auto"/>
        <w:jc w:val="both"/>
        <w:rPr>
          <w:rFonts w:ascii="Times New Roman" w:eastAsia="Times New Roman" w:hAnsi="Times New Roman" w:cs="Times New Roman"/>
          <w:sz w:val="24"/>
          <w:szCs w:val="24"/>
          <w:lang w:eastAsia="it-IT"/>
        </w:rPr>
      </w:pPr>
      <w:r w:rsidRPr="00A16228">
        <w:rPr>
          <w:rFonts w:ascii="Times New Roman" w:eastAsia="Times New Roman" w:hAnsi="Times New Roman" w:cs="Times New Roman"/>
          <w:sz w:val="24"/>
          <w:szCs w:val="24"/>
          <w:lang w:eastAsia="it-IT"/>
        </w:rPr>
        <w:t xml:space="preserve"> </w:t>
      </w:r>
      <w:r w:rsidR="00E949D2" w:rsidRPr="00E949D2">
        <w:rPr>
          <w:rFonts w:ascii="Times New Roman" w:eastAsia="Times New Roman" w:hAnsi="Times New Roman" w:cs="Times New Roman"/>
          <w:sz w:val="24"/>
          <w:szCs w:val="24"/>
          <w:lang w:eastAsia="it-IT"/>
        </w:rPr>
        <w:t xml:space="preserve">di essere stato ammesso ad uno degli strumenti di regolazione della crisi o dell'insolvenza previsti dal </w:t>
      </w:r>
      <w:proofErr w:type="spellStart"/>
      <w:r w:rsidR="00E949D2" w:rsidRPr="00E949D2">
        <w:rPr>
          <w:rFonts w:ascii="Times New Roman" w:eastAsia="Times New Roman" w:hAnsi="Times New Roman" w:cs="Times New Roman"/>
          <w:sz w:val="24"/>
          <w:szCs w:val="24"/>
          <w:lang w:eastAsia="it-IT"/>
        </w:rPr>
        <w:t>D.Lgs.</w:t>
      </w:r>
      <w:proofErr w:type="spellEnd"/>
      <w:r w:rsidR="00E949D2" w:rsidRPr="00E949D2">
        <w:rPr>
          <w:rFonts w:ascii="Times New Roman" w:eastAsia="Times New Roman" w:hAnsi="Times New Roman" w:cs="Times New Roman"/>
          <w:sz w:val="24"/>
          <w:szCs w:val="24"/>
          <w:lang w:eastAsia="it-IT"/>
        </w:rPr>
        <w:t xml:space="preserve"> 12 gennaio 2019, n. 14 e di essere autorizzato, ove richiesto dalla normativa vigente, alla partecipazione alle procedure di affidamento di contratti pubblici</w:t>
      </w:r>
      <w:r w:rsidR="00E949D2">
        <w:rPr>
          <w:rFonts w:ascii="Times New Roman" w:eastAsia="Times New Roman" w:hAnsi="Times New Roman" w:cs="Times New Roman"/>
          <w:sz w:val="24"/>
          <w:szCs w:val="24"/>
          <w:lang w:eastAsia="it-IT"/>
        </w:rPr>
        <w:t xml:space="preserve">; </w:t>
      </w:r>
    </w:p>
    <w:p w14:paraId="7569C225" w14:textId="7AD8B88A" w:rsidR="006F11CC" w:rsidRDefault="00E949D2" w:rsidP="006F11CC">
      <w:pPr>
        <w:spacing w:after="120" w:line="276" w:lineRule="auto"/>
        <w:jc w:val="both"/>
        <w:rPr>
          <w:rFonts w:ascii="Times New Roman" w:eastAsia="Times New Roman" w:hAnsi="Times New Roman" w:cs="Times New Roman"/>
          <w:sz w:val="24"/>
          <w:szCs w:val="24"/>
          <w:lang w:eastAsia="it-IT"/>
        </w:rPr>
      </w:pPr>
      <w:r w:rsidRPr="00A16228">
        <w:rPr>
          <w:rFonts w:ascii="Times New Roman" w:eastAsia="Times New Roman" w:hAnsi="Times New Roman" w:cs="Times New Roman"/>
          <w:sz w:val="24"/>
          <w:szCs w:val="24"/>
          <w:lang w:eastAsia="it-IT"/>
        </w:rPr>
        <w:t xml:space="preserve"> </w:t>
      </w:r>
      <w:r w:rsidR="00575D07" w:rsidRPr="00575D07">
        <w:rPr>
          <w:rFonts w:ascii="Times New Roman" w:eastAsia="Times New Roman" w:hAnsi="Times New Roman" w:cs="Times New Roman"/>
          <w:sz w:val="24"/>
          <w:szCs w:val="24"/>
          <w:lang w:eastAsia="it-IT"/>
        </w:rPr>
        <w:t xml:space="preserve">che nei propri confronti non sussistono le cause di decadenza, sospensione o divieto previste dagli articoli 67 </w:t>
      </w:r>
      <w:r w:rsidR="00575D07" w:rsidRPr="00A441BF">
        <w:rPr>
          <w:rFonts w:ascii="Times New Roman" w:eastAsia="Times New Roman" w:hAnsi="Times New Roman" w:cs="Times New Roman"/>
          <w:sz w:val="24"/>
          <w:szCs w:val="24"/>
          <w:lang w:eastAsia="it-IT"/>
        </w:rPr>
        <w:t>e 84</w:t>
      </w:r>
      <w:r w:rsidR="00575D07" w:rsidRPr="00575D07">
        <w:rPr>
          <w:rFonts w:ascii="Times New Roman" w:eastAsia="Times New Roman" w:hAnsi="Times New Roman" w:cs="Times New Roman"/>
          <w:sz w:val="24"/>
          <w:szCs w:val="24"/>
          <w:lang w:eastAsia="it-IT"/>
        </w:rPr>
        <w:t xml:space="preserve"> del </w:t>
      </w:r>
      <w:proofErr w:type="spellStart"/>
      <w:r w:rsidR="00575D07" w:rsidRPr="00575D07">
        <w:rPr>
          <w:rFonts w:ascii="Times New Roman" w:eastAsia="Times New Roman" w:hAnsi="Times New Roman" w:cs="Times New Roman"/>
          <w:sz w:val="24"/>
          <w:szCs w:val="24"/>
          <w:lang w:eastAsia="it-IT"/>
        </w:rPr>
        <w:t>D.Lgs.</w:t>
      </w:r>
      <w:proofErr w:type="spellEnd"/>
      <w:r w:rsidR="00575D07" w:rsidRPr="00575D07">
        <w:rPr>
          <w:rFonts w:ascii="Times New Roman" w:eastAsia="Times New Roman" w:hAnsi="Times New Roman" w:cs="Times New Roman"/>
          <w:sz w:val="24"/>
          <w:szCs w:val="24"/>
          <w:lang w:eastAsia="it-IT"/>
        </w:rPr>
        <w:t xml:space="preserve"> 6 settembre 2011, n. 159 (Codice delle leggi antimafia), né tentativi di infiltrazione mafiosa ostativi alla partecipazione alle procedure di affidamento di contratti pubblici ai sensi dell'art. 94 del </w:t>
      </w:r>
      <w:proofErr w:type="spellStart"/>
      <w:r w:rsidR="00575D07" w:rsidRPr="00575D07">
        <w:rPr>
          <w:rFonts w:ascii="Times New Roman" w:eastAsia="Times New Roman" w:hAnsi="Times New Roman" w:cs="Times New Roman"/>
          <w:sz w:val="24"/>
          <w:szCs w:val="24"/>
          <w:lang w:eastAsia="it-IT"/>
        </w:rPr>
        <w:t>D.Lgs.</w:t>
      </w:r>
      <w:proofErr w:type="spellEnd"/>
      <w:r w:rsidR="00575D07" w:rsidRPr="00575D07">
        <w:rPr>
          <w:rFonts w:ascii="Times New Roman" w:eastAsia="Times New Roman" w:hAnsi="Times New Roman" w:cs="Times New Roman"/>
          <w:sz w:val="24"/>
          <w:szCs w:val="24"/>
          <w:lang w:eastAsia="it-IT"/>
        </w:rPr>
        <w:t xml:space="preserve"> 36/2023</w:t>
      </w:r>
      <w:r w:rsidR="00802EAC" w:rsidRPr="00802EAC">
        <w:rPr>
          <w:rFonts w:ascii="Times New Roman" w:eastAsia="Times New Roman" w:hAnsi="Times New Roman" w:cs="Times New Roman"/>
          <w:sz w:val="24"/>
          <w:szCs w:val="24"/>
          <w:lang w:eastAsia="it-IT"/>
        </w:rPr>
        <w:t>;</w:t>
      </w:r>
    </w:p>
    <w:p w14:paraId="7D19B64C" w14:textId="51BD85EA" w:rsidR="006F11CC" w:rsidRDefault="006F11CC" w:rsidP="006F11CC">
      <w:pPr>
        <w:spacing w:after="120" w:line="276" w:lineRule="auto"/>
        <w:jc w:val="both"/>
        <w:rPr>
          <w:rFonts w:ascii="Times New Roman" w:eastAsia="Times New Roman" w:hAnsi="Times New Roman" w:cs="Times New Roman"/>
          <w:sz w:val="24"/>
          <w:szCs w:val="24"/>
          <w:lang w:eastAsia="it-IT"/>
        </w:rPr>
      </w:pPr>
      <w:r w:rsidRPr="00A16228">
        <w:rPr>
          <w:rFonts w:ascii="Times New Roman" w:eastAsia="Times New Roman" w:hAnsi="Times New Roman" w:cs="Times New Roman"/>
          <w:sz w:val="24"/>
          <w:szCs w:val="24"/>
          <w:lang w:eastAsia="it-IT"/>
        </w:rPr>
        <w:lastRenderedPageBreak/>
        <w:t></w:t>
      </w:r>
      <w:r w:rsidR="00A441BF">
        <w:rPr>
          <w:rFonts w:ascii="Times New Roman" w:eastAsia="Times New Roman" w:hAnsi="Times New Roman" w:cs="Times New Roman"/>
          <w:sz w:val="24"/>
          <w:szCs w:val="24"/>
          <w:lang w:eastAsia="it-IT"/>
        </w:rPr>
        <w:t xml:space="preserve"> </w:t>
      </w:r>
      <w:r w:rsidRPr="006F11CC">
        <w:rPr>
          <w:rFonts w:ascii="Times New Roman" w:eastAsia="Times New Roman" w:hAnsi="Times New Roman" w:cs="Times New Roman"/>
          <w:sz w:val="24"/>
          <w:szCs w:val="24"/>
          <w:lang w:eastAsia="it-IT"/>
        </w:rPr>
        <w:t xml:space="preserve">che nei confronti dei soggetti di cui all'art. 94, comma 3, del </w:t>
      </w:r>
      <w:proofErr w:type="spellStart"/>
      <w:r w:rsidRPr="006F11CC">
        <w:rPr>
          <w:rFonts w:ascii="Times New Roman" w:eastAsia="Times New Roman" w:hAnsi="Times New Roman" w:cs="Times New Roman"/>
          <w:sz w:val="24"/>
          <w:szCs w:val="24"/>
          <w:lang w:eastAsia="it-IT"/>
        </w:rPr>
        <w:t>D.Lgs.</w:t>
      </w:r>
      <w:proofErr w:type="spellEnd"/>
      <w:r w:rsidRPr="006F11CC">
        <w:rPr>
          <w:rFonts w:ascii="Times New Roman" w:eastAsia="Times New Roman" w:hAnsi="Times New Roman" w:cs="Times New Roman"/>
          <w:sz w:val="24"/>
          <w:szCs w:val="24"/>
          <w:lang w:eastAsia="it-IT"/>
        </w:rPr>
        <w:t xml:space="preserve"> 31 marzo 2023, n. 36 non è stata pronunciata condanna con sentenza definitiva o emesso decreto penale di condanna divenuto irrevocabile, né sentenza di applicazione della pena su richiesta ai sensi dell'art. 444 del codice di procedura penale, per i reati che costituiscono causa di esclusione ai sensi dell'art. 94 del </w:t>
      </w:r>
      <w:proofErr w:type="spellStart"/>
      <w:r w:rsidRPr="006F11CC">
        <w:rPr>
          <w:rFonts w:ascii="Times New Roman" w:eastAsia="Times New Roman" w:hAnsi="Times New Roman" w:cs="Times New Roman"/>
          <w:sz w:val="24"/>
          <w:szCs w:val="24"/>
          <w:lang w:eastAsia="it-IT"/>
        </w:rPr>
        <w:t>D.Lgs.</w:t>
      </w:r>
      <w:proofErr w:type="spellEnd"/>
      <w:r w:rsidRPr="006F11CC">
        <w:rPr>
          <w:rFonts w:ascii="Times New Roman" w:eastAsia="Times New Roman" w:hAnsi="Times New Roman" w:cs="Times New Roman"/>
          <w:sz w:val="24"/>
          <w:szCs w:val="24"/>
          <w:lang w:eastAsia="it-IT"/>
        </w:rPr>
        <w:t xml:space="preserve"> 36/2023.</w:t>
      </w:r>
    </w:p>
    <w:p w14:paraId="197F5E63" w14:textId="44623750" w:rsidR="00802EAC" w:rsidRPr="00802EAC" w:rsidRDefault="00802EAC" w:rsidP="001D6D21">
      <w:pPr>
        <w:spacing w:after="120" w:line="276" w:lineRule="auto"/>
        <w:jc w:val="both"/>
        <w:rPr>
          <w:rFonts w:ascii="Times New Roman" w:eastAsia="Times New Roman" w:hAnsi="Times New Roman" w:cs="Times New Roman"/>
          <w:sz w:val="24"/>
          <w:szCs w:val="24"/>
          <w:lang w:eastAsia="it-IT"/>
        </w:rPr>
      </w:pPr>
      <w:r w:rsidRPr="00802EAC">
        <w:rPr>
          <w:rFonts w:ascii="Times New Roman" w:eastAsia="Times New Roman" w:hAnsi="Times New Roman" w:cs="Times New Roman"/>
          <w:sz w:val="24"/>
          <w:szCs w:val="24"/>
          <w:lang w:eastAsia="it-IT"/>
        </w:rPr>
        <w:t xml:space="preserve">A tal fine dichiara:     </w:t>
      </w:r>
    </w:p>
    <w:p w14:paraId="44E469A7" w14:textId="77777777" w:rsidR="00A979CE" w:rsidRPr="00A979CE" w:rsidRDefault="00A979CE" w:rsidP="00A979CE">
      <w:pPr>
        <w:spacing w:after="120" w:line="276" w:lineRule="auto"/>
        <w:jc w:val="both"/>
        <w:rPr>
          <w:rFonts w:ascii="Times New Roman" w:eastAsia="Times New Roman" w:hAnsi="Times New Roman" w:cs="Times New Roman"/>
          <w:sz w:val="24"/>
          <w:szCs w:val="24"/>
          <w:lang w:eastAsia="it-IT"/>
        </w:rPr>
      </w:pPr>
      <w:r w:rsidRPr="00A979CE">
        <w:rPr>
          <w:rFonts w:ascii="Times New Roman" w:eastAsia="Times New Roman" w:hAnsi="Times New Roman" w:cs="Times New Roman"/>
          <w:sz w:val="24"/>
          <w:szCs w:val="24"/>
          <w:lang w:eastAsia="it-IT"/>
        </w:rPr>
        <w:t xml:space="preserve"> Di non aver riportato condanne penali;  </w:t>
      </w:r>
    </w:p>
    <w:p w14:paraId="09B60390" w14:textId="77777777" w:rsidR="00A979CE" w:rsidRPr="00A979CE" w:rsidRDefault="00A979CE" w:rsidP="00A979CE">
      <w:pPr>
        <w:spacing w:after="120" w:line="276" w:lineRule="auto"/>
        <w:jc w:val="both"/>
        <w:rPr>
          <w:rFonts w:ascii="Times New Roman" w:eastAsia="Times New Roman" w:hAnsi="Times New Roman" w:cs="Times New Roman"/>
          <w:sz w:val="24"/>
          <w:szCs w:val="24"/>
          <w:lang w:eastAsia="it-IT"/>
        </w:rPr>
      </w:pPr>
      <w:r w:rsidRPr="00A979CE">
        <w:rPr>
          <w:rFonts w:ascii="Times New Roman" w:eastAsia="Times New Roman" w:hAnsi="Times New Roman" w:cs="Times New Roman"/>
          <w:sz w:val="24"/>
          <w:szCs w:val="24"/>
          <w:lang w:eastAsia="it-IT"/>
        </w:rPr>
        <w:t xml:space="preserve"> Di aver riportato le sottoelencate condanne penali:  </w:t>
      </w:r>
    </w:p>
    <w:p w14:paraId="26B36143" w14:textId="06F0E324" w:rsidR="00A979CE" w:rsidRPr="00A979CE" w:rsidRDefault="00A979CE" w:rsidP="00A979CE">
      <w:pPr>
        <w:spacing w:after="120" w:line="276" w:lineRule="auto"/>
        <w:jc w:val="both"/>
        <w:rPr>
          <w:rFonts w:ascii="Times New Roman" w:eastAsia="Times New Roman" w:hAnsi="Times New Roman" w:cs="Times New Roman"/>
          <w:sz w:val="24"/>
          <w:szCs w:val="24"/>
          <w:lang w:eastAsia="it-IT"/>
        </w:rPr>
      </w:pPr>
      <w:r w:rsidRPr="00A979CE">
        <w:rPr>
          <w:rFonts w:ascii="Times New Roman" w:eastAsia="Times New Roman" w:hAnsi="Times New Roman" w:cs="Times New Roman"/>
          <w:sz w:val="24"/>
          <w:szCs w:val="24"/>
          <w:lang w:eastAsia="it-IT"/>
        </w:rPr>
        <w:t>(</w:t>
      </w:r>
      <w:r w:rsidR="006F11CC" w:rsidRPr="006F11CC">
        <w:rPr>
          <w:rFonts w:ascii="Times New Roman" w:eastAsia="Times New Roman" w:hAnsi="Times New Roman" w:cs="Times New Roman"/>
          <w:sz w:val="24"/>
          <w:szCs w:val="24"/>
          <w:lang w:eastAsia="it-IT"/>
        </w:rPr>
        <w:t xml:space="preserve">Il dichiarante è tenuto ad indicare tutte le condanne penali rilevanti ai fini dell'art. 94 del </w:t>
      </w:r>
      <w:proofErr w:type="spellStart"/>
      <w:r w:rsidR="006F11CC" w:rsidRPr="006F11CC">
        <w:rPr>
          <w:rFonts w:ascii="Times New Roman" w:eastAsia="Times New Roman" w:hAnsi="Times New Roman" w:cs="Times New Roman"/>
          <w:sz w:val="24"/>
          <w:szCs w:val="24"/>
          <w:lang w:eastAsia="it-IT"/>
        </w:rPr>
        <w:t>D.Lgs.</w:t>
      </w:r>
      <w:proofErr w:type="spellEnd"/>
      <w:r w:rsidR="006F11CC" w:rsidRPr="006F11CC">
        <w:rPr>
          <w:rFonts w:ascii="Times New Roman" w:eastAsia="Times New Roman" w:hAnsi="Times New Roman" w:cs="Times New Roman"/>
          <w:sz w:val="24"/>
          <w:szCs w:val="24"/>
          <w:lang w:eastAsia="it-IT"/>
        </w:rPr>
        <w:t xml:space="preserve"> 36/2023. Restano escluse le condanne per reati depenalizzati, quelle dichiarate estinte, revocate o per le quali sia intervenuta riabilitazione, nei casi previsti dalla legge</w:t>
      </w:r>
      <w:r w:rsidR="006F11CC">
        <w:rPr>
          <w:rFonts w:ascii="Times New Roman" w:eastAsia="Times New Roman" w:hAnsi="Times New Roman" w:cs="Times New Roman"/>
          <w:sz w:val="24"/>
          <w:szCs w:val="24"/>
          <w:lang w:eastAsia="it-IT"/>
        </w:rPr>
        <w:t>).</w:t>
      </w:r>
    </w:p>
    <w:p w14:paraId="4AA718C9" w14:textId="62467ED8" w:rsidR="00A979CE" w:rsidRPr="00A979CE" w:rsidRDefault="00A979CE" w:rsidP="00A979CE">
      <w:pPr>
        <w:spacing w:after="120" w:line="276" w:lineRule="auto"/>
        <w:jc w:val="both"/>
        <w:rPr>
          <w:rFonts w:ascii="Times New Roman" w:eastAsia="Times New Roman" w:hAnsi="Times New Roman" w:cs="Times New Roman"/>
          <w:sz w:val="24"/>
          <w:szCs w:val="24"/>
          <w:lang w:eastAsia="it-IT"/>
        </w:rPr>
      </w:pPr>
      <w:r w:rsidRPr="00A979CE">
        <w:rPr>
          <w:rFonts w:ascii="Times New Roman" w:eastAsia="Times New Roman" w:hAnsi="Times New Roman" w:cs="Times New Roman"/>
          <w:sz w:val="24"/>
          <w:szCs w:val="24"/>
          <w:lang w:eastAsia="it-IT"/>
        </w:rPr>
        <w:t>……………………………………………………………………………………………………</w:t>
      </w:r>
    </w:p>
    <w:p w14:paraId="06489409" w14:textId="457D0919" w:rsidR="000C0850" w:rsidRPr="00A979CE" w:rsidRDefault="00A979CE" w:rsidP="00A979CE">
      <w:pPr>
        <w:spacing w:after="120" w:line="276" w:lineRule="auto"/>
        <w:jc w:val="both"/>
        <w:rPr>
          <w:rFonts w:ascii="Times New Roman" w:eastAsia="Times New Roman" w:hAnsi="Times New Roman" w:cs="Times New Roman"/>
          <w:sz w:val="24"/>
          <w:szCs w:val="24"/>
          <w:lang w:eastAsia="it-IT"/>
        </w:rPr>
      </w:pPr>
      <w:r w:rsidRPr="00A979CE">
        <w:rPr>
          <w:rFonts w:ascii="Times New Roman" w:eastAsia="Times New Roman" w:hAnsi="Times New Roman" w:cs="Times New Roman"/>
          <w:sz w:val="24"/>
          <w:szCs w:val="24"/>
          <w:lang w:eastAsia="it-IT"/>
        </w:rPr>
        <w:t>……………………………………………………………………..…..…………………………</w:t>
      </w:r>
    </w:p>
    <w:p w14:paraId="3DDB9B80" w14:textId="68D2DBBF" w:rsidR="009A4EAC" w:rsidRDefault="000C0850" w:rsidP="000C0850">
      <w:pPr>
        <w:spacing w:after="120" w:line="276" w:lineRule="auto"/>
        <w:jc w:val="both"/>
        <w:rPr>
          <w:rFonts w:ascii="Times New Roman" w:eastAsia="Times New Roman" w:hAnsi="Times New Roman" w:cs="Times New Roman"/>
          <w:sz w:val="24"/>
          <w:szCs w:val="24"/>
          <w:lang w:eastAsia="it-IT"/>
        </w:rPr>
      </w:pPr>
      <w:r w:rsidRPr="00A979CE">
        <w:rPr>
          <w:rFonts w:ascii="Times New Roman" w:eastAsia="Times New Roman" w:hAnsi="Times New Roman" w:cs="Times New Roman"/>
          <w:sz w:val="24"/>
          <w:szCs w:val="24"/>
          <w:lang w:eastAsia="it-IT"/>
        </w:rPr>
        <w:t xml:space="preserve"> </w:t>
      </w:r>
      <w:r>
        <w:rPr>
          <w:rFonts w:ascii="Times New Roman" w:eastAsia="Times New Roman" w:hAnsi="Times New Roman" w:cs="Times New Roman"/>
          <w:sz w:val="24"/>
          <w:szCs w:val="24"/>
          <w:lang w:eastAsia="it-IT"/>
        </w:rPr>
        <w:t>D</w:t>
      </w:r>
      <w:r w:rsidR="00A979CE" w:rsidRPr="00A979CE">
        <w:rPr>
          <w:rFonts w:ascii="Times New Roman" w:eastAsia="Times New Roman" w:hAnsi="Times New Roman" w:cs="Times New Roman"/>
          <w:sz w:val="24"/>
          <w:szCs w:val="24"/>
          <w:lang w:eastAsia="it-IT"/>
        </w:rPr>
        <w:t xml:space="preserve">i non aver violato il divieto di intestazione fiduciaria posto dall’articolo 17 della legge 19 marzo 1990, n. 55; </w:t>
      </w:r>
    </w:p>
    <w:p w14:paraId="7ECA7946" w14:textId="398ADB54" w:rsidR="009A4EAC" w:rsidRDefault="00A979CE" w:rsidP="000C0850">
      <w:pPr>
        <w:spacing w:after="120" w:line="276" w:lineRule="auto"/>
        <w:jc w:val="both"/>
        <w:rPr>
          <w:rFonts w:ascii="Times New Roman" w:eastAsia="Times New Roman" w:hAnsi="Times New Roman" w:cs="Times New Roman"/>
          <w:sz w:val="24"/>
          <w:szCs w:val="24"/>
          <w:lang w:eastAsia="it-IT"/>
        </w:rPr>
      </w:pPr>
      <w:r w:rsidRPr="00A979CE">
        <w:rPr>
          <w:rFonts w:ascii="Times New Roman" w:eastAsia="Times New Roman" w:hAnsi="Times New Roman" w:cs="Times New Roman"/>
          <w:sz w:val="24"/>
          <w:szCs w:val="24"/>
          <w:lang w:eastAsia="it-IT"/>
        </w:rPr>
        <w:t xml:space="preserve"> </w:t>
      </w:r>
      <w:r w:rsidR="009A4EAC" w:rsidRPr="00A979CE">
        <w:rPr>
          <w:rFonts w:ascii="Times New Roman" w:eastAsia="Times New Roman" w:hAnsi="Times New Roman" w:cs="Times New Roman"/>
          <w:sz w:val="24"/>
          <w:szCs w:val="24"/>
          <w:lang w:eastAsia="it-IT"/>
        </w:rPr>
        <w:t xml:space="preserve"> </w:t>
      </w:r>
      <w:r w:rsidR="009A4EAC">
        <w:rPr>
          <w:rFonts w:ascii="Times New Roman" w:eastAsia="Times New Roman" w:hAnsi="Times New Roman" w:cs="Times New Roman"/>
          <w:sz w:val="24"/>
          <w:szCs w:val="24"/>
          <w:lang w:eastAsia="it-IT"/>
        </w:rPr>
        <w:t>D</w:t>
      </w:r>
      <w:r w:rsidR="009A4EAC" w:rsidRPr="009A4EAC">
        <w:rPr>
          <w:rFonts w:ascii="Times New Roman" w:eastAsia="Times New Roman" w:hAnsi="Times New Roman" w:cs="Times New Roman"/>
          <w:sz w:val="24"/>
          <w:szCs w:val="24"/>
          <w:lang w:eastAsia="it-IT"/>
        </w:rPr>
        <w:t xml:space="preserve">i non aver commesso gravi violazioni, debitamente accertate, degli obblighi in materia di salute e sicurezza sul lavoro, nonché degli obblighi derivanti dalla normativa sociale e lavoristica, tali da integrare una causa di esclusione ai sensi degli artt. 94 e 95 del </w:t>
      </w:r>
      <w:proofErr w:type="spellStart"/>
      <w:r w:rsidR="009A4EAC" w:rsidRPr="009A4EAC">
        <w:rPr>
          <w:rFonts w:ascii="Times New Roman" w:eastAsia="Times New Roman" w:hAnsi="Times New Roman" w:cs="Times New Roman"/>
          <w:sz w:val="24"/>
          <w:szCs w:val="24"/>
          <w:lang w:eastAsia="it-IT"/>
        </w:rPr>
        <w:t>D.Lgs.</w:t>
      </w:r>
      <w:proofErr w:type="spellEnd"/>
      <w:r w:rsidR="009A4EAC" w:rsidRPr="009A4EAC">
        <w:rPr>
          <w:rFonts w:ascii="Times New Roman" w:eastAsia="Times New Roman" w:hAnsi="Times New Roman" w:cs="Times New Roman"/>
          <w:sz w:val="24"/>
          <w:szCs w:val="24"/>
          <w:lang w:eastAsia="it-IT"/>
        </w:rPr>
        <w:t xml:space="preserve"> 36/2023</w:t>
      </w:r>
      <w:r w:rsidR="009A4EAC">
        <w:rPr>
          <w:rFonts w:ascii="Times New Roman" w:eastAsia="Times New Roman" w:hAnsi="Times New Roman" w:cs="Times New Roman"/>
          <w:sz w:val="24"/>
          <w:szCs w:val="24"/>
          <w:lang w:eastAsia="it-IT"/>
        </w:rPr>
        <w:t>;</w:t>
      </w:r>
      <w:r w:rsidR="009A4EAC" w:rsidRPr="009A4EAC">
        <w:rPr>
          <w:rFonts w:ascii="Times New Roman" w:eastAsia="Times New Roman" w:hAnsi="Times New Roman" w:cs="Times New Roman"/>
          <w:sz w:val="24"/>
          <w:szCs w:val="24"/>
          <w:lang w:eastAsia="it-IT"/>
        </w:rPr>
        <w:t xml:space="preserve"> </w:t>
      </w:r>
    </w:p>
    <w:p w14:paraId="29B90DD2" w14:textId="05629B6F" w:rsidR="000C0850" w:rsidRPr="00A979CE" w:rsidRDefault="009A4EAC" w:rsidP="001D6D21">
      <w:pPr>
        <w:spacing w:after="120" w:line="276" w:lineRule="auto"/>
        <w:jc w:val="both"/>
        <w:rPr>
          <w:rFonts w:ascii="Times New Roman" w:eastAsia="Times New Roman" w:hAnsi="Times New Roman" w:cs="Times New Roman"/>
          <w:sz w:val="24"/>
          <w:szCs w:val="24"/>
          <w:lang w:eastAsia="it-IT"/>
        </w:rPr>
      </w:pPr>
      <w:r w:rsidRPr="00A979CE">
        <w:rPr>
          <w:rFonts w:ascii="Times New Roman" w:eastAsia="Times New Roman" w:hAnsi="Times New Roman" w:cs="Times New Roman"/>
          <w:sz w:val="24"/>
          <w:szCs w:val="24"/>
          <w:lang w:eastAsia="it-IT"/>
        </w:rPr>
        <w:t xml:space="preserve"> </w:t>
      </w:r>
      <w:r>
        <w:rPr>
          <w:rFonts w:ascii="Times New Roman" w:eastAsia="Times New Roman" w:hAnsi="Times New Roman" w:cs="Times New Roman"/>
          <w:sz w:val="24"/>
          <w:szCs w:val="24"/>
          <w:lang w:eastAsia="it-IT"/>
        </w:rPr>
        <w:t>D</w:t>
      </w:r>
      <w:r w:rsidR="00A979CE" w:rsidRPr="00A979CE">
        <w:rPr>
          <w:rFonts w:ascii="Times New Roman" w:eastAsia="Times New Roman" w:hAnsi="Times New Roman" w:cs="Times New Roman"/>
          <w:sz w:val="24"/>
          <w:szCs w:val="24"/>
          <w:lang w:eastAsia="it-IT"/>
        </w:rPr>
        <w:t>i</w:t>
      </w:r>
      <w:r>
        <w:rPr>
          <w:rFonts w:ascii="Times New Roman" w:eastAsia="Times New Roman" w:hAnsi="Times New Roman" w:cs="Times New Roman"/>
          <w:sz w:val="24"/>
          <w:szCs w:val="24"/>
          <w:lang w:eastAsia="it-IT"/>
        </w:rPr>
        <w:t xml:space="preserve"> </w:t>
      </w:r>
      <w:r w:rsidRPr="009A4EAC">
        <w:rPr>
          <w:rFonts w:ascii="Times New Roman" w:eastAsia="Times New Roman" w:hAnsi="Times New Roman" w:cs="Times New Roman"/>
          <w:sz w:val="24"/>
          <w:szCs w:val="24"/>
          <w:lang w:eastAsia="it-IT"/>
        </w:rPr>
        <w:t xml:space="preserve">non essersi reso responsabile di gravi illeciti professionali tali da rendere dubbia la propria integrità o affidabilità, ai sensi dell'art. 98 del </w:t>
      </w:r>
      <w:proofErr w:type="spellStart"/>
      <w:r w:rsidRPr="009A4EAC">
        <w:rPr>
          <w:rFonts w:ascii="Times New Roman" w:eastAsia="Times New Roman" w:hAnsi="Times New Roman" w:cs="Times New Roman"/>
          <w:sz w:val="24"/>
          <w:szCs w:val="24"/>
          <w:lang w:eastAsia="it-IT"/>
        </w:rPr>
        <w:t>D.Lgs.</w:t>
      </w:r>
      <w:proofErr w:type="spellEnd"/>
      <w:r w:rsidRPr="009A4EAC">
        <w:rPr>
          <w:rFonts w:ascii="Times New Roman" w:eastAsia="Times New Roman" w:hAnsi="Times New Roman" w:cs="Times New Roman"/>
          <w:sz w:val="24"/>
          <w:szCs w:val="24"/>
          <w:lang w:eastAsia="it-IT"/>
        </w:rPr>
        <w:t xml:space="preserve"> 31 marzo 2023, n. 36</w:t>
      </w:r>
      <w:r w:rsidR="00A979CE" w:rsidRPr="00A979CE">
        <w:rPr>
          <w:rFonts w:ascii="Times New Roman" w:eastAsia="Times New Roman" w:hAnsi="Times New Roman" w:cs="Times New Roman"/>
          <w:sz w:val="24"/>
          <w:szCs w:val="24"/>
          <w:lang w:eastAsia="it-IT"/>
        </w:rPr>
        <w:t>;</w:t>
      </w:r>
    </w:p>
    <w:p w14:paraId="0CE4FF97" w14:textId="79F8ED67" w:rsidR="00E66004" w:rsidRPr="00E66004" w:rsidRDefault="000C0850" w:rsidP="00E66004">
      <w:pPr>
        <w:spacing w:after="120" w:line="276" w:lineRule="auto"/>
        <w:jc w:val="both"/>
        <w:rPr>
          <w:rFonts w:ascii="Times New Roman" w:eastAsia="Times New Roman" w:hAnsi="Times New Roman" w:cs="Times New Roman"/>
          <w:sz w:val="24"/>
          <w:szCs w:val="24"/>
          <w:lang w:eastAsia="it-IT"/>
        </w:rPr>
      </w:pPr>
      <w:r w:rsidRPr="00A979CE">
        <w:rPr>
          <w:rFonts w:ascii="Times New Roman" w:eastAsia="Times New Roman" w:hAnsi="Times New Roman" w:cs="Times New Roman"/>
          <w:sz w:val="24"/>
          <w:szCs w:val="24"/>
          <w:lang w:eastAsia="it-IT"/>
        </w:rPr>
        <w:t xml:space="preserve"> </w:t>
      </w:r>
      <w:r>
        <w:rPr>
          <w:rFonts w:ascii="Times New Roman" w:eastAsia="Times New Roman" w:hAnsi="Times New Roman" w:cs="Times New Roman"/>
          <w:sz w:val="24"/>
          <w:szCs w:val="24"/>
          <w:lang w:eastAsia="it-IT"/>
        </w:rPr>
        <w:t>D</w:t>
      </w:r>
      <w:r w:rsidR="00A979CE" w:rsidRPr="00A979CE">
        <w:rPr>
          <w:rFonts w:ascii="Times New Roman" w:eastAsia="Times New Roman" w:hAnsi="Times New Roman" w:cs="Times New Roman"/>
          <w:sz w:val="24"/>
          <w:szCs w:val="24"/>
          <w:lang w:eastAsia="it-IT"/>
        </w:rPr>
        <w:t>i</w:t>
      </w:r>
      <w:r w:rsidR="00E66004">
        <w:rPr>
          <w:rFonts w:ascii="Times New Roman" w:eastAsia="Times New Roman" w:hAnsi="Times New Roman" w:cs="Times New Roman"/>
          <w:sz w:val="24"/>
          <w:szCs w:val="24"/>
          <w:lang w:eastAsia="it-IT"/>
        </w:rPr>
        <w:t xml:space="preserve"> </w:t>
      </w:r>
      <w:r w:rsidR="00E66004" w:rsidRPr="001D6D21">
        <w:rPr>
          <w:rFonts w:ascii="Times New Roman" w:eastAsia="Times New Roman" w:hAnsi="Times New Roman" w:cs="Times New Roman"/>
          <w:sz w:val="24"/>
          <w:szCs w:val="24"/>
          <w:lang w:eastAsia="it-IT"/>
        </w:rPr>
        <w:t xml:space="preserve">essere in regola con gli obblighi relativi al pagamento di imposte e tasse ovvero di non aver commesso violazioni definitivamente accertate che costituiscano causa di esclusione ai sensi dell'art. 94 del </w:t>
      </w:r>
      <w:proofErr w:type="spellStart"/>
      <w:r w:rsidR="00E66004" w:rsidRPr="001D6D21">
        <w:rPr>
          <w:rFonts w:ascii="Times New Roman" w:eastAsia="Times New Roman" w:hAnsi="Times New Roman" w:cs="Times New Roman"/>
          <w:sz w:val="24"/>
          <w:szCs w:val="24"/>
          <w:lang w:eastAsia="it-IT"/>
        </w:rPr>
        <w:t>D.Lgs.</w:t>
      </w:r>
      <w:proofErr w:type="spellEnd"/>
      <w:r w:rsidR="00E66004" w:rsidRPr="001D6D21">
        <w:rPr>
          <w:rFonts w:ascii="Times New Roman" w:eastAsia="Times New Roman" w:hAnsi="Times New Roman" w:cs="Times New Roman"/>
          <w:sz w:val="24"/>
          <w:szCs w:val="24"/>
          <w:lang w:eastAsia="it-IT"/>
        </w:rPr>
        <w:t xml:space="preserve"> 36/2023</w:t>
      </w:r>
      <w:r w:rsidR="00E66004">
        <w:rPr>
          <w:rFonts w:ascii="Times New Roman" w:eastAsia="Times New Roman" w:hAnsi="Times New Roman" w:cs="Times New Roman"/>
          <w:sz w:val="24"/>
          <w:szCs w:val="24"/>
          <w:lang w:eastAsia="it-IT"/>
        </w:rPr>
        <w:t>;</w:t>
      </w:r>
    </w:p>
    <w:p w14:paraId="338B99BD" w14:textId="096FA3C2" w:rsidR="000C0850" w:rsidRDefault="00E66004" w:rsidP="000C0850">
      <w:pPr>
        <w:spacing w:after="120" w:line="276" w:lineRule="auto"/>
        <w:jc w:val="both"/>
        <w:rPr>
          <w:rFonts w:ascii="Times New Roman" w:eastAsia="Times New Roman" w:hAnsi="Times New Roman" w:cs="Times New Roman"/>
          <w:sz w:val="24"/>
          <w:szCs w:val="24"/>
          <w:lang w:eastAsia="it-IT"/>
        </w:rPr>
      </w:pPr>
      <w:r w:rsidRPr="00A979CE">
        <w:rPr>
          <w:rFonts w:ascii="Times New Roman" w:eastAsia="Times New Roman" w:hAnsi="Times New Roman" w:cs="Times New Roman"/>
          <w:sz w:val="24"/>
          <w:szCs w:val="24"/>
          <w:lang w:eastAsia="it-IT"/>
        </w:rPr>
        <w:t xml:space="preserve"> </w:t>
      </w:r>
      <w:r>
        <w:rPr>
          <w:rFonts w:ascii="Times New Roman" w:eastAsia="Times New Roman" w:hAnsi="Times New Roman" w:cs="Times New Roman"/>
          <w:sz w:val="24"/>
          <w:szCs w:val="24"/>
          <w:lang w:eastAsia="it-IT"/>
        </w:rPr>
        <w:t>D</w:t>
      </w:r>
      <w:r w:rsidR="00A979CE" w:rsidRPr="00A979CE">
        <w:rPr>
          <w:rFonts w:ascii="Times New Roman" w:eastAsia="Times New Roman" w:hAnsi="Times New Roman" w:cs="Times New Roman"/>
          <w:sz w:val="24"/>
          <w:szCs w:val="24"/>
          <w:lang w:eastAsia="it-IT"/>
        </w:rPr>
        <w:t xml:space="preserve">i non aver reso false dichiarazioni, nell’anno antecedente la data della presente gara, in merito ai requisiti ed alle condizioni rilevanti per la partecipazione alle procedure di gara risultanti dai dati in possesso dell’Osservatorio;  </w:t>
      </w:r>
    </w:p>
    <w:p w14:paraId="43497FA0" w14:textId="3D8F6E3E" w:rsidR="00E66004" w:rsidRPr="00E66004" w:rsidRDefault="000C0850" w:rsidP="00E66004">
      <w:pPr>
        <w:spacing w:after="120" w:line="276" w:lineRule="auto"/>
        <w:jc w:val="both"/>
        <w:rPr>
          <w:rFonts w:ascii="Times New Roman" w:eastAsia="Times New Roman" w:hAnsi="Times New Roman" w:cs="Times New Roman"/>
          <w:sz w:val="24"/>
          <w:szCs w:val="24"/>
          <w:lang w:eastAsia="it-IT"/>
        </w:rPr>
      </w:pPr>
      <w:r w:rsidRPr="00A979CE">
        <w:rPr>
          <w:rFonts w:ascii="Times New Roman" w:eastAsia="Times New Roman" w:hAnsi="Times New Roman" w:cs="Times New Roman"/>
          <w:sz w:val="24"/>
          <w:szCs w:val="24"/>
          <w:lang w:eastAsia="it-IT"/>
        </w:rPr>
        <w:t xml:space="preserve"> </w:t>
      </w:r>
      <w:r>
        <w:rPr>
          <w:rFonts w:ascii="Times New Roman" w:eastAsia="Times New Roman" w:hAnsi="Times New Roman" w:cs="Times New Roman"/>
          <w:sz w:val="24"/>
          <w:szCs w:val="24"/>
          <w:lang w:eastAsia="it-IT"/>
        </w:rPr>
        <w:t>D</w:t>
      </w:r>
      <w:r w:rsidR="00A979CE" w:rsidRPr="00A979CE">
        <w:rPr>
          <w:rFonts w:ascii="Times New Roman" w:eastAsia="Times New Roman" w:hAnsi="Times New Roman" w:cs="Times New Roman"/>
          <w:sz w:val="24"/>
          <w:szCs w:val="24"/>
          <w:lang w:eastAsia="it-IT"/>
        </w:rPr>
        <w:t>i</w:t>
      </w:r>
      <w:r w:rsidR="00E66004">
        <w:rPr>
          <w:rFonts w:ascii="Times New Roman" w:eastAsia="Times New Roman" w:hAnsi="Times New Roman" w:cs="Times New Roman"/>
          <w:sz w:val="24"/>
          <w:szCs w:val="24"/>
          <w:lang w:eastAsia="it-IT"/>
        </w:rPr>
        <w:t xml:space="preserve"> </w:t>
      </w:r>
      <w:r w:rsidR="00E66004" w:rsidRPr="001D6D21">
        <w:rPr>
          <w:rFonts w:ascii="Times New Roman" w:eastAsia="Times New Roman" w:hAnsi="Times New Roman" w:cs="Times New Roman"/>
          <w:sz w:val="24"/>
          <w:szCs w:val="24"/>
          <w:lang w:eastAsia="it-IT"/>
        </w:rPr>
        <w:t>essere in regola con gli obblighi relativi al pagamento dei contributi previdenziali e assistenziali, ai sensi della normativa vigente</w:t>
      </w:r>
      <w:r w:rsidR="00E66004">
        <w:rPr>
          <w:rFonts w:ascii="Times New Roman" w:eastAsia="Times New Roman" w:hAnsi="Times New Roman" w:cs="Times New Roman"/>
          <w:sz w:val="24"/>
          <w:szCs w:val="24"/>
          <w:lang w:eastAsia="it-IT"/>
        </w:rPr>
        <w:t>;</w:t>
      </w:r>
    </w:p>
    <w:p w14:paraId="04D08745" w14:textId="401BF657" w:rsidR="003976F5" w:rsidRDefault="00E66004" w:rsidP="000C0850">
      <w:pPr>
        <w:spacing w:after="120" w:line="276" w:lineRule="auto"/>
        <w:jc w:val="both"/>
        <w:rPr>
          <w:rFonts w:ascii="Times New Roman" w:eastAsia="Times New Roman" w:hAnsi="Times New Roman" w:cs="Times New Roman"/>
          <w:sz w:val="24"/>
          <w:szCs w:val="24"/>
          <w:lang w:eastAsia="it-IT"/>
        </w:rPr>
      </w:pPr>
      <w:r w:rsidRPr="00A979CE">
        <w:rPr>
          <w:rFonts w:ascii="Times New Roman" w:eastAsia="Times New Roman" w:hAnsi="Times New Roman" w:cs="Times New Roman"/>
          <w:sz w:val="24"/>
          <w:szCs w:val="24"/>
          <w:lang w:eastAsia="it-IT"/>
        </w:rPr>
        <w:t></w:t>
      </w:r>
      <w:r>
        <w:rPr>
          <w:rFonts w:ascii="Times New Roman" w:eastAsia="Times New Roman" w:hAnsi="Times New Roman" w:cs="Times New Roman"/>
          <w:sz w:val="24"/>
          <w:szCs w:val="24"/>
          <w:lang w:eastAsia="it-IT"/>
        </w:rPr>
        <w:t xml:space="preserve"> D</w:t>
      </w:r>
      <w:r w:rsidR="00A979CE" w:rsidRPr="00A979CE">
        <w:rPr>
          <w:rFonts w:ascii="Times New Roman" w:eastAsia="Times New Roman" w:hAnsi="Times New Roman" w:cs="Times New Roman"/>
          <w:sz w:val="24"/>
          <w:szCs w:val="24"/>
          <w:lang w:eastAsia="it-IT"/>
        </w:rPr>
        <w:t>i essere in regola con le norme che disciplinano il diritto al lavoro dei disabili ai sensi della legge 12</w:t>
      </w:r>
      <w:r w:rsidR="00FF3B84">
        <w:rPr>
          <w:rFonts w:ascii="Times New Roman" w:eastAsia="Times New Roman" w:hAnsi="Times New Roman" w:cs="Times New Roman"/>
          <w:sz w:val="24"/>
          <w:szCs w:val="24"/>
          <w:lang w:eastAsia="it-IT"/>
        </w:rPr>
        <w:t xml:space="preserve"> marzo </w:t>
      </w:r>
      <w:r w:rsidR="00A979CE" w:rsidRPr="00A979CE">
        <w:rPr>
          <w:rFonts w:ascii="Times New Roman" w:eastAsia="Times New Roman" w:hAnsi="Times New Roman" w:cs="Times New Roman"/>
          <w:sz w:val="24"/>
          <w:szCs w:val="24"/>
          <w:lang w:eastAsia="it-IT"/>
        </w:rPr>
        <w:t>1999</w:t>
      </w:r>
      <w:r w:rsidR="00FF3B84">
        <w:rPr>
          <w:rFonts w:ascii="Times New Roman" w:eastAsia="Times New Roman" w:hAnsi="Times New Roman" w:cs="Times New Roman"/>
          <w:sz w:val="24"/>
          <w:szCs w:val="24"/>
          <w:lang w:eastAsia="it-IT"/>
        </w:rPr>
        <w:t>,</w:t>
      </w:r>
      <w:r w:rsidR="00A979CE" w:rsidRPr="00A979CE">
        <w:rPr>
          <w:rFonts w:ascii="Times New Roman" w:eastAsia="Times New Roman" w:hAnsi="Times New Roman" w:cs="Times New Roman"/>
          <w:sz w:val="24"/>
          <w:szCs w:val="24"/>
          <w:lang w:eastAsia="it-IT"/>
        </w:rPr>
        <w:t xml:space="preserve"> n. 68;  </w:t>
      </w:r>
    </w:p>
    <w:p w14:paraId="697A276E" w14:textId="4FA425C4" w:rsidR="003976F5" w:rsidRDefault="00A979CE" w:rsidP="000C0850">
      <w:pPr>
        <w:spacing w:after="120" w:line="276" w:lineRule="auto"/>
        <w:jc w:val="both"/>
        <w:rPr>
          <w:rFonts w:ascii="Times New Roman" w:eastAsia="Times New Roman" w:hAnsi="Times New Roman" w:cs="Times New Roman"/>
          <w:sz w:val="24"/>
          <w:szCs w:val="24"/>
          <w:lang w:eastAsia="it-IT"/>
        </w:rPr>
      </w:pPr>
      <w:r w:rsidRPr="00A979CE">
        <w:rPr>
          <w:rFonts w:ascii="Times New Roman" w:eastAsia="Times New Roman" w:hAnsi="Times New Roman" w:cs="Times New Roman"/>
          <w:sz w:val="24"/>
          <w:szCs w:val="24"/>
          <w:lang w:eastAsia="it-IT"/>
        </w:rPr>
        <w:t xml:space="preserve"> </w:t>
      </w:r>
      <w:r w:rsidR="00E66004" w:rsidRPr="00A979CE">
        <w:rPr>
          <w:rFonts w:ascii="Times New Roman" w:eastAsia="Times New Roman" w:hAnsi="Times New Roman" w:cs="Times New Roman"/>
          <w:sz w:val="24"/>
          <w:szCs w:val="24"/>
          <w:lang w:eastAsia="it-IT"/>
        </w:rPr>
        <w:t></w:t>
      </w:r>
      <w:r w:rsidR="00E66004">
        <w:rPr>
          <w:rFonts w:ascii="Times New Roman" w:eastAsia="Times New Roman" w:hAnsi="Times New Roman" w:cs="Times New Roman"/>
          <w:sz w:val="24"/>
          <w:szCs w:val="24"/>
          <w:lang w:eastAsia="it-IT"/>
        </w:rPr>
        <w:t xml:space="preserve"> </w:t>
      </w:r>
      <w:r w:rsidRPr="00A979CE">
        <w:rPr>
          <w:rFonts w:ascii="Times New Roman" w:eastAsia="Times New Roman" w:hAnsi="Times New Roman" w:cs="Times New Roman"/>
          <w:sz w:val="24"/>
          <w:szCs w:val="24"/>
          <w:lang w:eastAsia="it-IT"/>
        </w:rPr>
        <w:t>che nei propri confronti non è stata applicata la sanzione interdittiva di cui all’art. 9, comma 2, lett. c) del Decreto Legislativo 08</w:t>
      </w:r>
      <w:r w:rsidR="00FF3B84">
        <w:rPr>
          <w:rFonts w:ascii="Times New Roman" w:eastAsia="Times New Roman" w:hAnsi="Times New Roman" w:cs="Times New Roman"/>
          <w:sz w:val="24"/>
          <w:szCs w:val="24"/>
          <w:lang w:eastAsia="it-IT"/>
        </w:rPr>
        <w:t xml:space="preserve"> giugno </w:t>
      </w:r>
      <w:r w:rsidRPr="00A979CE">
        <w:rPr>
          <w:rFonts w:ascii="Times New Roman" w:eastAsia="Times New Roman" w:hAnsi="Times New Roman" w:cs="Times New Roman"/>
          <w:sz w:val="24"/>
          <w:szCs w:val="24"/>
          <w:lang w:eastAsia="it-IT"/>
        </w:rPr>
        <w:t>2001</w:t>
      </w:r>
      <w:r w:rsidR="00FF3B84">
        <w:rPr>
          <w:rFonts w:ascii="Times New Roman" w:eastAsia="Times New Roman" w:hAnsi="Times New Roman" w:cs="Times New Roman"/>
          <w:sz w:val="24"/>
          <w:szCs w:val="24"/>
          <w:lang w:eastAsia="it-IT"/>
        </w:rPr>
        <w:t>,</w:t>
      </w:r>
      <w:r w:rsidRPr="00A979CE">
        <w:rPr>
          <w:rFonts w:ascii="Times New Roman" w:eastAsia="Times New Roman" w:hAnsi="Times New Roman" w:cs="Times New Roman"/>
          <w:sz w:val="24"/>
          <w:szCs w:val="24"/>
          <w:lang w:eastAsia="it-IT"/>
        </w:rPr>
        <w:t xml:space="preserve"> n. 231, ovvero altra sanzione che comporta il divieto di contrarre con la pubblica amministrazione, compresi i provvedimenti interdettivi di cui all’articolo 14 del </w:t>
      </w:r>
      <w:proofErr w:type="spellStart"/>
      <w:r w:rsidRPr="00A979CE">
        <w:rPr>
          <w:rFonts w:ascii="Times New Roman" w:eastAsia="Times New Roman" w:hAnsi="Times New Roman" w:cs="Times New Roman"/>
          <w:sz w:val="24"/>
          <w:szCs w:val="24"/>
          <w:lang w:eastAsia="it-IT"/>
        </w:rPr>
        <w:t>D.Lgs.</w:t>
      </w:r>
      <w:proofErr w:type="spellEnd"/>
      <w:r w:rsidR="00E66004">
        <w:rPr>
          <w:rFonts w:ascii="Times New Roman" w:eastAsia="Times New Roman" w:hAnsi="Times New Roman" w:cs="Times New Roman"/>
          <w:sz w:val="24"/>
          <w:szCs w:val="24"/>
          <w:lang w:eastAsia="it-IT"/>
        </w:rPr>
        <w:t xml:space="preserve"> </w:t>
      </w:r>
      <w:r w:rsidRPr="00A979CE">
        <w:rPr>
          <w:rFonts w:ascii="Times New Roman" w:eastAsia="Times New Roman" w:hAnsi="Times New Roman" w:cs="Times New Roman"/>
          <w:sz w:val="24"/>
          <w:szCs w:val="24"/>
          <w:lang w:eastAsia="it-IT"/>
        </w:rPr>
        <w:t xml:space="preserve">n. 81/2008 e </w:t>
      </w:r>
      <w:proofErr w:type="spellStart"/>
      <w:r w:rsidRPr="00A979CE">
        <w:rPr>
          <w:rFonts w:ascii="Times New Roman" w:eastAsia="Times New Roman" w:hAnsi="Times New Roman" w:cs="Times New Roman"/>
          <w:sz w:val="24"/>
          <w:szCs w:val="24"/>
          <w:lang w:eastAsia="it-IT"/>
        </w:rPr>
        <w:t>s.m.i.</w:t>
      </w:r>
      <w:proofErr w:type="spellEnd"/>
      <w:r w:rsidRPr="00A979CE">
        <w:rPr>
          <w:rFonts w:ascii="Times New Roman" w:eastAsia="Times New Roman" w:hAnsi="Times New Roman" w:cs="Times New Roman"/>
          <w:sz w:val="24"/>
          <w:szCs w:val="24"/>
          <w:lang w:eastAsia="it-IT"/>
        </w:rPr>
        <w:t xml:space="preserve">;  </w:t>
      </w:r>
    </w:p>
    <w:p w14:paraId="40E69FE3" w14:textId="7F884A5E" w:rsidR="003976F5" w:rsidRDefault="00E66004" w:rsidP="000C0850">
      <w:pPr>
        <w:spacing w:after="120" w:line="276" w:lineRule="auto"/>
        <w:jc w:val="both"/>
        <w:rPr>
          <w:rFonts w:ascii="Times New Roman" w:eastAsia="Times New Roman" w:hAnsi="Times New Roman" w:cs="Times New Roman"/>
          <w:sz w:val="24"/>
          <w:szCs w:val="24"/>
          <w:lang w:eastAsia="it-IT"/>
        </w:rPr>
      </w:pPr>
      <w:r w:rsidRPr="00A979CE">
        <w:rPr>
          <w:rFonts w:ascii="Times New Roman" w:eastAsia="Times New Roman" w:hAnsi="Times New Roman" w:cs="Times New Roman"/>
          <w:sz w:val="24"/>
          <w:szCs w:val="24"/>
          <w:lang w:eastAsia="it-IT"/>
        </w:rPr>
        <w:t></w:t>
      </w:r>
      <w:r>
        <w:rPr>
          <w:rFonts w:ascii="Times New Roman" w:eastAsia="Times New Roman" w:hAnsi="Times New Roman" w:cs="Times New Roman"/>
          <w:sz w:val="24"/>
          <w:szCs w:val="24"/>
          <w:lang w:eastAsia="it-IT"/>
        </w:rPr>
        <w:t xml:space="preserve"> </w:t>
      </w:r>
      <w:r w:rsidRPr="00E66004">
        <w:rPr>
          <w:rFonts w:ascii="Times New Roman" w:eastAsia="Times New Roman" w:hAnsi="Times New Roman" w:cs="Times New Roman"/>
          <w:sz w:val="24"/>
          <w:szCs w:val="24"/>
          <w:lang w:eastAsia="it-IT"/>
        </w:rPr>
        <w:t>che nei propri confronti non risultano annotazioni nel Casellario informatico tenuto dall'ANAC comportanti l'esclusione dalla partecipazione alle procedure di affidamento di contratti pubblici, nei casi previsti dalla normativa vigente</w:t>
      </w:r>
      <w:r w:rsidR="00A979CE" w:rsidRPr="00A979CE">
        <w:rPr>
          <w:rFonts w:ascii="Times New Roman" w:eastAsia="Times New Roman" w:hAnsi="Times New Roman" w:cs="Times New Roman"/>
          <w:sz w:val="24"/>
          <w:szCs w:val="24"/>
          <w:lang w:eastAsia="it-IT"/>
        </w:rPr>
        <w:t xml:space="preserve">; </w:t>
      </w:r>
    </w:p>
    <w:p w14:paraId="6CE3BAC9" w14:textId="1A077708" w:rsidR="00A979CE" w:rsidRPr="00A979CE" w:rsidRDefault="00E66004" w:rsidP="001D6D21">
      <w:pPr>
        <w:spacing w:after="120" w:line="276" w:lineRule="auto"/>
        <w:jc w:val="both"/>
        <w:rPr>
          <w:rFonts w:ascii="Times New Roman" w:eastAsia="Times New Roman" w:hAnsi="Times New Roman" w:cs="Times New Roman"/>
          <w:sz w:val="24"/>
          <w:szCs w:val="24"/>
          <w:lang w:eastAsia="it-IT"/>
        </w:rPr>
      </w:pPr>
      <w:r w:rsidRPr="00A979CE">
        <w:rPr>
          <w:rFonts w:ascii="Times New Roman" w:eastAsia="Times New Roman" w:hAnsi="Times New Roman" w:cs="Times New Roman"/>
          <w:sz w:val="24"/>
          <w:szCs w:val="24"/>
          <w:lang w:eastAsia="it-IT"/>
        </w:rPr>
        <w:lastRenderedPageBreak/>
        <w:t></w:t>
      </w:r>
      <w:r w:rsidR="00A979CE" w:rsidRPr="00A979CE">
        <w:rPr>
          <w:rFonts w:ascii="Times New Roman" w:eastAsia="Times New Roman" w:hAnsi="Times New Roman" w:cs="Times New Roman"/>
          <w:sz w:val="24"/>
          <w:szCs w:val="24"/>
          <w:lang w:eastAsia="it-IT"/>
        </w:rPr>
        <w:t xml:space="preserve"> che l’impresa non si trova, rispetto ad un altro partecipante di affidamento, in una situazione di controllo di cui all'articolo 2359 del </w:t>
      </w:r>
      <w:r w:rsidR="00A441BF">
        <w:rPr>
          <w:rFonts w:ascii="Times New Roman" w:eastAsia="Times New Roman" w:hAnsi="Times New Roman" w:cs="Times New Roman"/>
          <w:sz w:val="24"/>
          <w:szCs w:val="24"/>
          <w:lang w:eastAsia="it-IT"/>
        </w:rPr>
        <w:t>C</w:t>
      </w:r>
      <w:r w:rsidR="00A979CE" w:rsidRPr="00A979CE">
        <w:rPr>
          <w:rFonts w:ascii="Times New Roman" w:eastAsia="Times New Roman" w:hAnsi="Times New Roman" w:cs="Times New Roman"/>
          <w:sz w:val="24"/>
          <w:szCs w:val="24"/>
          <w:lang w:eastAsia="it-IT"/>
        </w:rPr>
        <w:t xml:space="preserve">odice </w:t>
      </w:r>
      <w:r w:rsidR="00A441BF">
        <w:rPr>
          <w:rFonts w:ascii="Times New Roman" w:eastAsia="Times New Roman" w:hAnsi="Times New Roman" w:cs="Times New Roman"/>
          <w:sz w:val="24"/>
          <w:szCs w:val="24"/>
          <w:lang w:eastAsia="it-IT"/>
        </w:rPr>
        <w:t>C</w:t>
      </w:r>
      <w:r w:rsidR="00A979CE" w:rsidRPr="00A979CE">
        <w:rPr>
          <w:rFonts w:ascii="Times New Roman" w:eastAsia="Times New Roman" w:hAnsi="Times New Roman" w:cs="Times New Roman"/>
          <w:sz w:val="24"/>
          <w:szCs w:val="24"/>
          <w:lang w:eastAsia="it-IT"/>
        </w:rPr>
        <w:t>ivile o in una qualsiasi relazione, anche di fatto, tale per cui le offerte sono imputabili ad un unico centro decisionale.</w:t>
      </w:r>
    </w:p>
    <w:p w14:paraId="7781ADEC" w14:textId="77777777" w:rsidR="00A979CE" w:rsidRPr="00A979CE" w:rsidRDefault="00A979CE">
      <w:pPr>
        <w:numPr>
          <w:ilvl w:val="0"/>
          <w:numId w:val="1"/>
        </w:numPr>
        <w:spacing w:after="120" w:line="276" w:lineRule="auto"/>
        <w:contextualSpacing/>
        <w:jc w:val="both"/>
        <w:rPr>
          <w:rFonts w:ascii="Times New Roman" w:eastAsia="Times New Roman" w:hAnsi="Times New Roman" w:cs="Times New Roman"/>
          <w:sz w:val="24"/>
          <w:szCs w:val="24"/>
          <w:lang w:eastAsia="it-IT"/>
        </w:rPr>
      </w:pPr>
      <w:r w:rsidRPr="00A979CE">
        <w:rPr>
          <w:rFonts w:ascii="Times New Roman" w:eastAsia="Times New Roman" w:hAnsi="Times New Roman" w:cs="Times New Roman"/>
          <w:sz w:val="24"/>
          <w:szCs w:val="24"/>
          <w:lang w:eastAsia="it-IT"/>
        </w:rPr>
        <w:t xml:space="preserve">A tal fine dichiara:  </w:t>
      </w:r>
    </w:p>
    <w:p w14:paraId="44FA2F25" w14:textId="77777777" w:rsidR="00A979CE" w:rsidRPr="00A979CE" w:rsidRDefault="00A979CE" w:rsidP="00A979CE">
      <w:pPr>
        <w:spacing w:after="120" w:line="276" w:lineRule="auto"/>
        <w:ind w:left="720"/>
        <w:contextualSpacing/>
        <w:jc w:val="both"/>
        <w:rPr>
          <w:rFonts w:ascii="Times New Roman" w:eastAsia="Times New Roman" w:hAnsi="Times New Roman" w:cs="Times New Roman"/>
          <w:i/>
          <w:iCs/>
          <w:sz w:val="24"/>
          <w:szCs w:val="24"/>
          <w:lang w:eastAsia="it-IT"/>
        </w:rPr>
      </w:pPr>
      <w:r w:rsidRPr="00A979CE">
        <w:rPr>
          <w:rFonts w:ascii="Times New Roman" w:eastAsia="Times New Roman" w:hAnsi="Times New Roman" w:cs="Times New Roman"/>
          <w:i/>
          <w:iCs/>
          <w:sz w:val="24"/>
          <w:szCs w:val="24"/>
          <w:lang w:eastAsia="it-IT"/>
        </w:rPr>
        <w:t>(barrare il riquadro di interesse)</w:t>
      </w:r>
    </w:p>
    <w:p w14:paraId="4CEF7462" w14:textId="77777777" w:rsidR="00A979CE" w:rsidRPr="00A979CE" w:rsidRDefault="00A979CE" w:rsidP="00A979CE">
      <w:pPr>
        <w:spacing w:after="120" w:line="276" w:lineRule="auto"/>
        <w:jc w:val="both"/>
        <w:rPr>
          <w:rFonts w:ascii="Times New Roman" w:eastAsia="Times New Roman" w:hAnsi="Times New Roman" w:cs="Times New Roman"/>
          <w:sz w:val="24"/>
          <w:szCs w:val="24"/>
          <w:lang w:eastAsia="it-IT"/>
        </w:rPr>
      </w:pPr>
      <w:r w:rsidRPr="00A979CE">
        <w:rPr>
          <w:rFonts w:ascii="Times New Roman" w:eastAsia="Times New Roman" w:hAnsi="Times New Roman" w:cs="Times New Roman"/>
          <w:sz w:val="24"/>
          <w:szCs w:val="24"/>
          <w:lang w:eastAsia="it-IT"/>
        </w:rPr>
        <w:t xml:space="preserve"> di non trovarsi in situazione di controllo (anche di fatto) diretto o come controllante o come controllato con alcuna impresa e di aver formulato l’offerta autonomamente;  </w:t>
      </w:r>
    </w:p>
    <w:p w14:paraId="1950BA8E" w14:textId="2B6E3D8E" w:rsidR="00A979CE" w:rsidRPr="00A979CE" w:rsidRDefault="00A979CE" w:rsidP="00A979CE">
      <w:pPr>
        <w:spacing w:after="120" w:line="276" w:lineRule="auto"/>
        <w:jc w:val="both"/>
        <w:rPr>
          <w:rFonts w:ascii="Times New Roman" w:eastAsia="Times New Roman" w:hAnsi="Times New Roman" w:cs="Times New Roman"/>
          <w:sz w:val="24"/>
          <w:szCs w:val="24"/>
          <w:lang w:eastAsia="it-IT"/>
        </w:rPr>
      </w:pPr>
      <w:r w:rsidRPr="00A979CE">
        <w:rPr>
          <w:rFonts w:ascii="Times New Roman" w:eastAsia="Times New Roman" w:hAnsi="Times New Roman" w:cs="Times New Roman"/>
          <w:sz w:val="24"/>
          <w:szCs w:val="24"/>
          <w:lang w:eastAsia="it-IT"/>
        </w:rPr>
        <w:t xml:space="preserve"> di non essere a conoscenza della partecipazione alla medesima procedura di soggetti che si trovano, rispetto al concorrente, in una delle situazioni di controllo di cui all’art. 2359 del Codice </w:t>
      </w:r>
      <w:r w:rsidR="00A441BF">
        <w:rPr>
          <w:rFonts w:ascii="Times New Roman" w:eastAsia="Times New Roman" w:hAnsi="Times New Roman" w:cs="Times New Roman"/>
          <w:sz w:val="24"/>
          <w:szCs w:val="24"/>
          <w:lang w:eastAsia="it-IT"/>
        </w:rPr>
        <w:t>C</w:t>
      </w:r>
      <w:r w:rsidRPr="00A979CE">
        <w:rPr>
          <w:rFonts w:ascii="Times New Roman" w:eastAsia="Times New Roman" w:hAnsi="Times New Roman" w:cs="Times New Roman"/>
          <w:sz w:val="24"/>
          <w:szCs w:val="24"/>
          <w:lang w:eastAsia="it-IT"/>
        </w:rPr>
        <w:t xml:space="preserve">ivile e di aver formulato l’offerta autonomamente; </w:t>
      </w:r>
    </w:p>
    <w:p w14:paraId="44AA8A76" w14:textId="077BA3B6" w:rsidR="00A979CE" w:rsidRDefault="00A979CE" w:rsidP="00A979CE">
      <w:pPr>
        <w:spacing w:after="120" w:line="276" w:lineRule="auto"/>
        <w:jc w:val="both"/>
        <w:rPr>
          <w:rFonts w:ascii="Times New Roman" w:eastAsia="Times New Roman" w:hAnsi="Times New Roman" w:cs="Times New Roman"/>
          <w:sz w:val="24"/>
          <w:szCs w:val="24"/>
          <w:lang w:eastAsia="it-IT"/>
        </w:rPr>
      </w:pPr>
      <w:r w:rsidRPr="00A979CE">
        <w:rPr>
          <w:rFonts w:ascii="Times New Roman" w:eastAsia="Times New Roman" w:hAnsi="Times New Roman" w:cs="Times New Roman"/>
          <w:sz w:val="24"/>
          <w:szCs w:val="24"/>
          <w:lang w:eastAsia="it-IT"/>
        </w:rPr>
        <w:t> di essere a conoscenza della partecipazione alla medesima procedura dei sottoelencati soggetti che si trovano, rispetto al concorrente, in una delle situazioni di controllo di cui all’art. 2359 del Codice civile e di aver formulato l’offerta autonomamente:</w:t>
      </w:r>
    </w:p>
    <w:p w14:paraId="3CCA5BC1" w14:textId="1CCCFDA5" w:rsidR="00A441BF" w:rsidRPr="00A979CE" w:rsidRDefault="00A441BF" w:rsidP="00A979CE">
      <w:pPr>
        <w:spacing w:after="120" w:line="276" w:lineRule="auto"/>
        <w:jc w:val="both"/>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w:t>
      </w:r>
    </w:p>
    <w:p w14:paraId="5D8EBA4A" w14:textId="2E285073" w:rsidR="00A979CE" w:rsidRPr="00A979CE" w:rsidRDefault="008B6AEC" w:rsidP="001D6D21">
      <w:pPr>
        <w:pStyle w:val="pdq2pgselectionanchorcontainer"/>
        <w:spacing w:line="276" w:lineRule="auto"/>
      </w:pPr>
      <w:r w:rsidRPr="00A979CE">
        <w:t xml:space="preserve"> </w:t>
      </w:r>
      <w:r w:rsidRPr="001D6D21">
        <w:t xml:space="preserve">di non essersi avvalso </w:t>
      </w:r>
      <w:r w:rsidR="00A441BF">
        <w:t xml:space="preserve">di </w:t>
      </w:r>
      <w:r w:rsidR="00A979CE" w:rsidRPr="00A979CE">
        <w:t>piani individuali di emersione di cui all’art. 1-</w:t>
      </w:r>
      <w:r w:rsidR="00A979CE" w:rsidRPr="001D6D21">
        <w:rPr>
          <w:i/>
          <w:iCs/>
        </w:rPr>
        <w:t>bis</w:t>
      </w:r>
      <w:r w:rsidR="00A441BF">
        <w:t xml:space="preserve">, </w:t>
      </w:r>
      <w:r w:rsidR="00A979CE" w:rsidRPr="00A979CE">
        <w:t>comma 14</w:t>
      </w:r>
      <w:r w:rsidR="00A441BF">
        <w:t>,</w:t>
      </w:r>
      <w:r w:rsidR="00A979CE" w:rsidRPr="00A979CE">
        <w:t xml:space="preserve"> della legge 383/2001;</w:t>
      </w:r>
    </w:p>
    <w:p w14:paraId="478D9887" w14:textId="5BA3198D" w:rsidR="00A979CE" w:rsidRDefault="00A441BF" w:rsidP="008B6AEC">
      <w:pPr>
        <w:spacing w:after="120" w:line="276" w:lineRule="auto"/>
        <w:contextualSpacing/>
        <w:jc w:val="both"/>
        <w:rPr>
          <w:rFonts w:ascii="Times New Roman" w:eastAsia="Times New Roman" w:hAnsi="Times New Roman" w:cs="Times New Roman"/>
          <w:sz w:val="24"/>
          <w:szCs w:val="24"/>
          <w:lang w:eastAsia="it-IT"/>
        </w:rPr>
      </w:pPr>
      <w:r w:rsidRPr="00A441BF">
        <w:rPr>
          <w:rFonts w:ascii="Times New Roman" w:eastAsia="Times New Roman" w:hAnsi="Times New Roman" w:cs="Times New Roman"/>
          <w:sz w:val="24"/>
          <w:szCs w:val="24"/>
          <w:lang w:eastAsia="it-IT"/>
        </w:rPr>
        <w:t></w:t>
      </w:r>
      <w:r>
        <w:rPr>
          <w:rFonts w:ascii="Times New Roman" w:eastAsia="Times New Roman" w:hAnsi="Times New Roman" w:cs="Times New Roman"/>
          <w:sz w:val="24"/>
          <w:szCs w:val="24"/>
          <w:lang w:eastAsia="it-IT"/>
        </w:rPr>
        <w:t xml:space="preserve"> </w:t>
      </w:r>
      <w:r w:rsidR="00A979CE" w:rsidRPr="00A979CE">
        <w:rPr>
          <w:rFonts w:ascii="Times New Roman" w:eastAsia="Times New Roman" w:hAnsi="Times New Roman" w:cs="Times New Roman"/>
          <w:sz w:val="24"/>
          <w:szCs w:val="24"/>
          <w:lang w:eastAsia="it-IT"/>
        </w:rPr>
        <w:t>di non trovarsi in una delle cause ostative di cui all’articolo 53, comma 16</w:t>
      </w:r>
      <w:r w:rsidR="008B6AEC">
        <w:rPr>
          <w:rFonts w:ascii="Times New Roman" w:eastAsia="Times New Roman" w:hAnsi="Times New Roman" w:cs="Times New Roman"/>
          <w:sz w:val="24"/>
          <w:szCs w:val="24"/>
          <w:lang w:eastAsia="it-IT"/>
        </w:rPr>
        <w:t>-</w:t>
      </w:r>
      <w:r w:rsidR="00A979CE" w:rsidRPr="001D6D21">
        <w:rPr>
          <w:rFonts w:ascii="Times New Roman" w:eastAsia="Times New Roman" w:hAnsi="Times New Roman" w:cs="Times New Roman"/>
          <w:i/>
          <w:iCs/>
          <w:sz w:val="24"/>
          <w:szCs w:val="24"/>
          <w:lang w:eastAsia="it-IT"/>
        </w:rPr>
        <w:t>ter</w:t>
      </w:r>
      <w:r w:rsidR="00A979CE" w:rsidRPr="00A979CE">
        <w:rPr>
          <w:rFonts w:ascii="Times New Roman" w:eastAsia="Times New Roman" w:hAnsi="Times New Roman" w:cs="Times New Roman"/>
          <w:sz w:val="24"/>
          <w:szCs w:val="24"/>
          <w:lang w:eastAsia="it-IT"/>
        </w:rPr>
        <w:t xml:space="preserve"> del </w:t>
      </w:r>
      <w:proofErr w:type="spellStart"/>
      <w:r w:rsidR="00A979CE" w:rsidRPr="00A979CE">
        <w:rPr>
          <w:rFonts w:ascii="Times New Roman" w:eastAsia="Times New Roman" w:hAnsi="Times New Roman" w:cs="Times New Roman"/>
          <w:sz w:val="24"/>
          <w:szCs w:val="24"/>
          <w:lang w:eastAsia="it-IT"/>
        </w:rPr>
        <w:t>D.Lgs.</w:t>
      </w:r>
      <w:proofErr w:type="spellEnd"/>
      <w:r w:rsidR="008B6AEC">
        <w:rPr>
          <w:rFonts w:ascii="Times New Roman" w:eastAsia="Times New Roman" w:hAnsi="Times New Roman" w:cs="Times New Roman"/>
          <w:sz w:val="24"/>
          <w:szCs w:val="24"/>
          <w:lang w:eastAsia="it-IT"/>
        </w:rPr>
        <w:t xml:space="preserve"> </w:t>
      </w:r>
      <w:r w:rsidR="00A979CE" w:rsidRPr="00A979CE">
        <w:rPr>
          <w:rFonts w:ascii="Times New Roman" w:eastAsia="Times New Roman" w:hAnsi="Times New Roman" w:cs="Times New Roman"/>
          <w:sz w:val="24"/>
          <w:szCs w:val="24"/>
          <w:lang w:eastAsia="it-IT"/>
        </w:rPr>
        <w:t>n. 165/2001;</w:t>
      </w:r>
    </w:p>
    <w:p w14:paraId="5EDABB10" w14:textId="77777777" w:rsidR="008B6AEC" w:rsidRPr="00A979CE" w:rsidRDefault="008B6AEC" w:rsidP="001D6D21">
      <w:pPr>
        <w:spacing w:after="120" w:line="276" w:lineRule="auto"/>
        <w:contextualSpacing/>
        <w:jc w:val="both"/>
        <w:rPr>
          <w:rFonts w:ascii="Times New Roman" w:eastAsia="Times New Roman" w:hAnsi="Times New Roman" w:cs="Times New Roman"/>
          <w:sz w:val="24"/>
          <w:szCs w:val="24"/>
          <w:lang w:eastAsia="it-IT"/>
        </w:rPr>
      </w:pPr>
    </w:p>
    <w:p w14:paraId="1E213F3F" w14:textId="63F30FC1" w:rsidR="00A979CE" w:rsidRDefault="008B6AEC" w:rsidP="008B6AEC">
      <w:pPr>
        <w:spacing w:after="120" w:line="276" w:lineRule="auto"/>
        <w:contextualSpacing/>
        <w:jc w:val="both"/>
        <w:rPr>
          <w:rFonts w:ascii="Times New Roman" w:eastAsia="Times New Roman" w:hAnsi="Times New Roman" w:cs="Times New Roman"/>
          <w:sz w:val="24"/>
          <w:szCs w:val="24"/>
          <w:lang w:eastAsia="it-IT"/>
        </w:rPr>
      </w:pPr>
      <w:r w:rsidRPr="00A979CE">
        <w:rPr>
          <w:rFonts w:ascii="Times New Roman" w:eastAsia="Times New Roman" w:hAnsi="Times New Roman" w:cs="Times New Roman"/>
          <w:sz w:val="24"/>
          <w:szCs w:val="24"/>
          <w:lang w:eastAsia="it-IT"/>
        </w:rPr>
        <w:t xml:space="preserve"> </w:t>
      </w:r>
      <w:r w:rsidR="00A979CE" w:rsidRPr="00A979CE">
        <w:rPr>
          <w:rFonts w:ascii="Times New Roman" w:eastAsia="Times New Roman" w:hAnsi="Times New Roman" w:cs="Times New Roman"/>
          <w:sz w:val="24"/>
          <w:szCs w:val="24"/>
          <w:lang w:eastAsia="it-IT"/>
        </w:rPr>
        <w:t xml:space="preserve">di non trovarsi in alcune delle cause ostative ai sensi della normativa vigente che comportino il divieto di contrarre con la pubblica amministrazione; </w:t>
      </w:r>
    </w:p>
    <w:p w14:paraId="06781C25" w14:textId="77777777" w:rsidR="008B6AEC" w:rsidRPr="00A979CE" w:rsidRDefault="008B6AEC" w:rsidP="001D6D21">
      <w:pPr>
        <w:spacing w:after="120" w:line="276" w:lineRule="auto"/>
        <w:contextualSpacing/>
        <w:jc w:val="both"/>
        <w:rPr>
          <w:rFonts w:ascii="Times New Roman" w:eastAsia="Times New Roman" w:hAnsi="Times New Roman" w:cs="Times New Roman"/>
          <w:sz w:val="24"/>
          <w:szCs w:val="24"/>
          <w:lang w:eastAsia="it-IT"/>
        </w:rPr>
      </w:pPr>
    </w:p>
    <w:p w14:paraId="7C84234F" w14:textId="084C2389" w:rsidR="00A979CE" w:rsidRDefault="008B6AEC" w:rsidP="008B6AEC">
      <w:pPr>
        <w:spacing w:after="120" w:line="276" w:lineRule="auto"/>
        <w:contextualSpacing/>
        <w:jc w:val="both"/>
        <w:rPr>
          <w:rFonts w:ascii="Times New Roman" w:eastAsia="Times New Roman" w:hAnsi="Times New Roman" w:cs="Times New Roman"/>
          <w:sz w:val="24"/>
          <w:szCs w:val="24"/>
          <w:lang w:eastAsia="it-IT"/>
        </w:rPr>
      </w:pPr>
      <w:r w:rsidRPr="00A979CE">
        <w:rPr>
          <w:rFonts w:ascii="Times New Roman" w:eastAsia="Times New Roman" w:hAnsi="Times New Roman" w:cs="Times New Roman"/>
          <w:sz w:val="24"/>
          <w:szCs w:val="24"/>
          <w:lang w:eastAsia="it-IT"/>
        </w:rPr>
        <w:t></w:t>
      </w:r>
      <w:r>
        <w:rPr>
          <w:rFonts w:ascii="Times New Roman" w:eastAsia="Times New Roman" w:hAnsi="Times New Roman" w:cs="Times New Roman"/>
          <w:sz w:val="24"/>
          <w:szCs w:val="24"/>
          <w:lang w:eastAsia="it-IT"/>
        </w:rPr>
        <w:t xml:space="preserve"> </w:t>
      </w:r>
      <w:r w:rsidRPr="008B6AEC">
        <w:rPr>
          <w:rFonts w:ascii="Times New Roman" w:eastAsia="Times New Roman" w:hAnsi="Times New Roman" w:cs="Times New Roman"/>
          <w:sz w:val="24"/>
          <w:szCs w:val="24"/>
          <w:lang w:eastAsia="it-IT"/>
        </w:rPr>
        <w:t>di eleggere quale domicilio digitale, ai fini delle comunicazioni inerenti la presente procedura, i</w:t>
      </w:r>
      <w:r w:rsidR="00A979CE" w:rsidRPr="00A979CE">
        <w:rPr>
          <w:rFonts w:ascii="Times New Roman" w:eastAsia="Times New Roman" w:hAnsi="Times New Roman" w:cs="Times New Roman"/>
          <w:sz w:val="24"/>
          <w:szCs w:val="24"/>
          <w:lang w:eastAsia="it-IT"/>
        </w:rPr>
        <w:t xml:space="preserve">l seguente indirizzo di PEC ………………………………………., posta elettronica non certificata ………………………………… </w:t>
      </w:r>
      <w:r w:rsidR="00A441BF">
        <w:rPr>
          <w:rFonts w:ascii="Times New Roman" w:eastAsia="Times New Roman" w:hAnsi="Times New Roman" w:cs="Times New Roman"/>
          <w:sz w:val="24"/>
          <w:szCs w:val="24"/>
          <w:lang w:eastAsia="it-IT"/>
        </w:rPr>
        <w:t xml:space="preserve">, </w:t>
      </w:r>
      <w:r w:rsidR="00A979CE" w:rsidRPr="00A979CE">
        <w:rPr>
          <w:rFonts w:ascii="Times New Roman" w:eastAsia="Times New Roman" w:hAnsi="Times New Roman" w:cs="Times New Roman"/>
          <w:sz w:val="24"/>
          <w:szCs w:val="24"/>
          <w:lang w:eastAsia="it-IT"/>
        </w:rPr>
        <w:t>numero di telefono …………………………..;</w:t>
      </w:r>
    </w:p>
    <w:p w14:paraId="768969FF" w14:textId="77777777" w:rsidR="008B6AEC" w:rsidRPr="00A979CE" w:rsidRDefault="008B6AEC" w:rsidP="001D6D21">
      <w:pPr>
        <w:spacing w:after="120" w:line="276" w:lineRule="auto"/>
        <w:contextualSpacing/>
        <w:jc w:val="both"/>
        <w:rPr>
          <w:rFonts w:ascii="Times New Roman" w:eastAsia="Times New Roman" w:hAnsi="Times New Roman" w:cs="Times New Roman"/>
          <w:sz w:val="24"/>
          <w:szCs w:val="24"/>
          <w:lang w:eastAsia="it-IT"/>
        </w:rPr>
      </w:pPr>
    </w:p>
    <w:p w14:paraId="744B7C37" w14:textId="7EF5F7ED" w:rsidR="00A979CE" w:rsidRPr="00A979CE" w:rsidRDefault="008B6AEC" w:rsidP="001D6D21">
      <w:pPr>
        <w:spacing w:before="240" w:after="120" w:line="276" w:lineRule="auto"/>
        <w:contextualSpacing/>
        <w:jc w:val="both"/>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 xml:space="preserve">- </w:t>
      </w:r>
      <w:r w:rsidR="00A979CE" w:rsidRPr="00A979CE">
        <w:rPr>
          <w:rFonts w:ascii="Times New Roman" w:eastAsia="Times New Roman" w:hAnsi="Times New Roman" w:cs="Times New Roman"/>
          <w:sz w:val="24"/>
          <w:szCs w:val="24"/>
          <w:lang w:eastAsia="it-IT"/>
        </w:rPr>
        <w:t xml:space="preserve">che l’impresa è iscritta: </w:t>
      </w:r>
    </w:p>
    <w:p w14:paraId="0EE94730" w14:textId="77777777" w:rsidR="00A979CE" w:rsidRPr="00A979CE" w:rsidRDefault="00A979CE" w:rsidP="008B6AEC">
      <w:pPr>
        <w:spacing w:after="120" w:line="276" w:lineRule="auto"/>
        <w:jc w:val="both"/>
        <w:rPr>
          <w:rFonts w:ascii="Times New Roman" w:eastAsia="Times New Roman" w:hAnsi="Times New Roman" w:cs="Times New Roman"/>
          <w:sz w:val="24"/>
          <w:szCs w:val="24"/>
          <w:lang w:eastAsia="it-IT"/>
        </w:rPr>
      </w:pPr>
      <w:r w:rsidRPr="00A979CE">
        <w:rPr>
          <w:rFonts w:ascii="Times New Roman" w:eastAsia="Times New Roman" w:hAnsi="Times New Roman" w:cs="Times New Roman"/>
          <w:sz w:val="24"/>
          <w:szCs w:val="24"/>
          <w:lang w:eastAsia="it-IT"/>
        </w:rPr>
        <w:t> (</w:t>
      </w:r>
      <w:r w:rsidRPr="001D6D21">
        <w:rPr>
          <w:rFonts w:ascii="Times New Roman" w:eastAsia="Times New Roman" w:hAnsi="Times New Roman" w:cs="Times New Roman"/>
          <w:i/>
          <w:iCs/>
          <w:sz w:val="24"/>
          <w:szCs w:val="24"/>
          <w:lang w:eastAsia="it-IT"/>
        </w:rPr>
        <w:t>per le imprese italiane o di altro Stato membro residenti in Italia</w:t>
      </w:r>
      <w:r w:rsidRPr="00A979CE">
        <w:rPr>
          <w:rFonts w:ascii="Times New Roman" w:eastAsia="Times New Roman" w:hAnsi="Times New Roman" w:cs="Times New Roman"/>
          <w:sz w:val="24"/>
          <w:szCs w:val="24"/>
          <w:lang w:eastAsia="it-IT"/>
        </w:rPr>
        <w:t xml:space="preserve">) nel registro delle imprese della C.C.I.A.A. di .................................................................................................................... </w:t>
      </w:r>
    </w:p>
    <w:p w14:paraId="4FD7D305" w14:textId="3C412448" w:rsidR="00A979CE" w:rsidRPr="00A979CE" w:rsidRDefault="00A979CE" w:rsidP="008B6AEC">
      <w:pPr>
        <w:spacing w:after="120" w:line="276" w:lineRule="auto"/>
        <w:jc w:val="both"/>
        <w:rPr>
          <w:rFonts w:ascii="Times New Roman" w:eastAsia="Times New Roman" w:hAnsi="Times New Roman" w:cs="Times New Roman"/>
          <w:sz w:val="24"/>
          <w:szCs w:val="24"/>
          <w:lang w:eastAsia="it-IT"/>
        </w:rPr>
      </w:pPr>
      <w:r w:rsidRPr="00A979CE">
        <w:rPr>
          <w:rFonts w:ascii="Times New Roman" w:eastAsia="Times New Roman" w:hAnsi="Times New Roman" w:cs="Times New Roman"/>
          <w:sz w:val="24"/>
          <w:szCs w:val="24"/>
          <w:lang w:eastAsia="it-IT"/>
        </w:rPr>
        <w:t> (</w:t>
      </w:r>
      <w:r w:rsidRPr="001D6D21">
        <w:rPr>
          <w:rFonts w:ascii="Times New Roman" w:eastAsia="Times New Roman" w:hAnsi="Times New Roman" w:cs="Times New Roman"/>
          <w:i/>
          <w:iCs/>
          <w:sz w:val="24"/>
          <w:szCs w:val="24"/>
          <w:lang w:eastAsia="it-IT"/>
        </w:rPr>
        <w:t>per le imprese di altro Stato membro non residenti in Italia</w:t>
      </w:r>
      <w:r w:rsidRPr="00A979CE">
        <w:rPr>
          <w:rFonts w:ascii="Times New Roman" w:eastAsia="Times New Roman" w:hAnsi="Times New Roman" w:cs="Times New Roman"/>
          <w:sz w:val="24"/>
          <w:szCs w:val="24"/>
          <w:lang w:eastAsia="it-IT"/>
        </w:rPr>
        <w:t>) nel registro professionale o commerciale ......... dello Stato di .............................................................................. per la seguente attività:</w:t>
      </w:r>
    </w:p>
    <w:p w14:paraId="25C7484D" w14:textId="77777777" w:rsidR="00A979CE" w:rsidRPr="00A979CE" w:rsidRDefault="00A979CE" w:rsidP="008B6AEC">
      <w:pPr>
        <w:spacing w:after="120" w:line="276" w:lineRule="auto"/>
        <w:jc w:val="both"/>
        <w:rPr>
          <w:rFonts w:ascii="Times New Roman" w:eastAsia="Times New Roman" w:hAnsi="Times New Roman" w:cs="Times New Roman"/>
          <w:sz w:val="24"/>
          <w:szCs w:val="24"/>
          <w:lang w:eastAsia="it-IT"/>
        </w:rPr>
      </w:pPr>
      <w:r w:rsidRPr="00A979CE">
        <w:rPr>
          <w:rFonts w:ascii="Times New Roman" w:eastAsia="Times New Roman" w:hAnsi="Times New Roman" w:cs="Times New Roman"/>
          <w:sz w:val="24"/>
          <w:szCs w:val="24"/>
          <w:lang w:eastAsia="it-IT"/>
        </w:rPr>
        <w:t>(</w:t>
      </w:r>
      <w:r w:rsidRPr="001D6D21">
        <w:rPr>
          <w:rFonts w:ascii="Times New Roman" w:eastAsia="Times New Roman" w:hAnsi="Times New Roman" w:cs="Times New Roman"/>
          <w:i/>
          <w:iCs/>
          <w:sz w:val="24"/>
          <w:szCs w:val="24"/>
          <w:lang w:eastAsia="it-IT"/>
        </w:rPr>
        <w:t>NB: l’attività deve essere attinente a quella oggetto dell’appalto</w:t>
      </w:r>
      <w:r w:rsidRPr="00A979CE">
        <w:rPr>
          <w:rFonts w:ascii="Times New Roman" w:eastAsia="Times New Roman" w:hAnsi="Times New Roman" w:cs="Times New Roman"/>
          <w:sz w:val="24"/>
          <w:szCs w:val="24"/>
          <w:lang w:eastAsia="it-IT"/>
        </w:rPr>
        <w:t xml:space="preserve">) </w:t>
      </w:r>
    </w:p>
    <w:p w14:paraId="692D7182" w14:textId="77777777" w:rsidR="00A979CE" w:rsidRPr="00A979CE" w:rsidRDefault="00A979CE" w:rsidP="00A979CE">
      <w:pPr>
        <w:spacing w:after="120" w:line="276" w:lineRule="auto"/>
        <w:jc w:val="both"/>
        <w:rPr>
          <w:rFonts w:ascii="Times New Roman" w:eastAsia="Times New Roman" w:hAnsi="Times New Roman" w:cs="Times New Roman"/>
          <w:sz w:val="24"/>
          <w:szCs w:val="24"/>
          <w:lang w:eastAsia="it-IT"/>
        </w:rPr>
      </w:pPr>
      <w:r w:rsidRPr="00A979CE">
        <w:rPr>
          <w:rFonts w:ascii="Times New Roman" w:eastAsia="Times New Roman" w:hAnsi="Times New Roman" w:cs="Times New Roman"/>
          <w:sz w:val="24"/>
          <w:szCs w:val="24"/>
          <w:lang w:eastAsia="it-IT"/>
        </w:rPr>
        <w:t xml:space="preserve">........................................................................................................................................................... </w:t>
      </w:r>
    </w:p>
    <w:p w14:paraId="0F6889A2" w14:textId="3860FB8D" w:rsidR="00A979CE" w:rsidRPr="00A979CE" w:rsidRDefault="008B6AEC" w:rsidP="001D6D21">
      <w:pPr>
        <w:spacing w:after="120" w:line="276" w:lineRule="auto"/>
        <w:contextualSpacing/>
        <w:jc w:val="both"/>
        <w:rPr>
          <w:rFonts w:ascii="Times New Roman" w:eastAsia="Times New Roman" w:hAnsi="Times New Roman" w:cs="Times New Roman"/>
          <w:sz w:val="24"/>
          <w:szCs w:val="24"/>
          <w:lang w:eastAsia="it-IT"/>
        </w:rPr>
      </w:pPr>
      <w:r w:rsidRPr="00A979CE">
        <w:rPr>
          <w:rFonts w:ascii="Times New Roman" w:eastAsia="Times New Roman" w:hAnsi="Times New Roman" w:cs="Times New Roman"/>
          <w:sz w:val="24"/>
          <w:szCs w:val="24"/>
          <w:lang w:eastAsia="it-IT"/>
        </w:rPr>
        <w:t xml:space="preserve"> </w:t>
      </w:r>
      <w:r w:rsidR="00A979CE" w:rsidRPr="00A979CE">
        <w:rPr>
          <w:rFonts w:ascii="Times New Roman" w:eastAsia="Times New Roman" w:hAnsi="Times New Roman" w:cs="Times New Roman"/>
          <w:sz w:val="24"/>
          <w:szCs w:val="24"/>
          <w:lang w:eastAsia="it-IT"/>
        </w:rPr>
        <w:t>di prendere atto e di accettare in particolare che l</w:t>
      </w:r>
      <w:r w:rsidR="00B95AD0">
        <w:rPr>
          <w:rFonts w:ascii="Times New Roman" w:eastAsia="Times New Roman" w:hAnsi="Times New Roman" w:cs="Times New Roman"/>
          <w:sz w:val="24"/>
          <w:szCs w:val="24"/>
          <w:lang w:eastAsia="it-IT"/>
        </w:rPr>
        <w:t>’Ente</w:t>
      </w:r>
      <w:r w:rsidR="00A979CE" w:rsidRPr="00A979CE">
        <w:rPr>
          <w:rFonts w:ascii="Times New Roman" w:eastAsia="Times New Roman" w:hAnsi="Times New Roman" w:cs="Times New Roman"/>
          <w:sz w:val="24"/>
          <w:szCs w:val="24"/>
          <w:lang w:eastAsia="it-IT"/>
        </w:rPr>
        <w:t>, in caso di inadempimento, si avvarrà della clausola risolutiva espressa ex art. 1456 Codice Civile;</w:t>
      </w:r>
    </w:p>
    <w:p w14:paraId="3874B390" w14:textId="77777777" w:rsidR="00A979CE" w:rsidRPr="00A979CE" w:rsidRDefault="00A979CE" w:rsidP="001D6D21">
      <w:pPr>
        <w:spacing w:after="120" w:line="276" w:lineRule="auto"/>
        <w:contextualSpacing/>
        <w:jc w:val="both"/>
        <w:rPr>
          <w:rFonts w:ascii="Times New Roman" w:eastAsia="Times New Roman" w:hAnsi="Times New Roman" w:cs="Times New Roman"/>
          <w:sz w:val="24"/>
          <w:szCs w:val="24"/>
          <w:lang w:eastAsia="it-IT"/>
        </w:rPr>
      </w:pPr>
    </w:p>
    <w:p w14:paraId="1D3CD8FF" w14:textId="2B5CF511" w:rsidR="00A979CE" w:rsidRPr="008B6AEC" w:rsidRDefault="008B6AEC" w:rsidP="001D6D21">
      <w:pPr>
        <w:spacing w:after="120" w:line="276" w:lineRule="auto"/>
        <w:contextualSpacing/>
        <w:jc w:val="both"/>
        <w:rPr>
          <w:rFonts w:ascii="Times New Roman" w:eastAsia="Times New Roman" w:hAnsi="Times New Roman" w:cs="Times New Roman"/>
          <w:sz w:val="24"/>
          <w:szCs w:val="24"/>
          <w:lang w:eastAsia="it-IT"/>
        </w:rPr>
      </w:pPr>
      <w:r w:rsidRPr="00A979CE">
        <w:rPr>
          <w:rFonts w:ascii="Times New Roman" w:eastAsia="Times New Roman" w:hAnsi="Times New Roman" w:cs="Times New Roman"/>
          <w:sz w:val="24"/>
          <w:szCs w:val="24"/>
          <w:lang w:eastAsia="it-IT"/>
        </w:rPr>
        <w:t xml:space="preserve"> </w:t>
      </w:r>
      <w:r w:rsidR="00691C60" w:rsidRPr="001D6D21">
        <w:rPr>
          <w:rFonts w:ascii="Times New Roman" w:eastAsia="Times New Roman" w:hAnsi="Times New Roman" w:cs="Times New Roman"/>
          <w:sz w:val="24"/>
          <w:szCs w:val="24"/>
          <w:lang w:eastAsia="it-IT"/>
        </w:rPr>
        <w:t xml:space="preserve">di essere informato che i dati personali forniti saranno trattati nel rispetto del Regolamento (UE) 2016/679 (GDPR), del </w:t>
      </w:r>
      <w:proofErr w:type="spellStart"/>
      <w:r w:rsidR="00691C60" w:rsidRPr="001D6D21">
        <w:rPr>
          <w:rFonts w:ascii="Times New Roman" w:eastAsia="Times New Roman" w:hAnsi="Times New Roman" w:cs="Times New Roman"/>
          <w:sz w:val="24"/>
          <w:szCs w:val="24"/>
          <w:lang w:eastAsia="it-IT"/>
        </w:rPr>
        <w:t>D.Lgs.</w:t>
      </w:r>
      <w:proofErr w:type="spellEnd"/>
      <w:r w:rsidR="00691C60" w:rsidRPr="001D6D21">
        <w:rPr>
          <w:rFonts w:ascii="Times New Roman" w:eastAsia="Times New Roman" w:hAnsi="Times New Roman" w:cs="Times New Roman"/>
          <w:sz w:val="24"/>
          <w:szCs w:val="24"/>
          <w:lang w:eastAsia="it-IT"/>
        </w:rPr>
        <w:t xml:space="preserve"> 30 giugno 2003, n. 196, come modificato dal </w:t>
      </w:r>
      <w:proofErr w:type="spellStart"/>
      <w:r w:rsidR="00691C60" w:rsidRPr="001D6D21">
        <w:rPr>
          <w:rFonts w:ascii="Times New Roman" w:eastAsia="Times New Roman" w:hAnsi="Times New Roman" w:cs="Times New Roman"/>
          <w:sz w:val="24"/>
          <w:szCs w:val="24"/>
          <w:lang w:eastAsia="it-IT"/>
        </w:rPr>
        <w:t>D.Lgs.</w:t>
      </w:r>
      <w:proofErr w:type="spellEnd"/>
      <w:r w:rsidR="00691C60" w:rsidRPr="001D6D21">
        <w:rPr>
          <w:rFonts w:ascii="Times New Roman" w:eastAsia="Times New Roman" w:hAnsi="Times New Roman" w:cs="Times New Roman"/>
          <w:sz w:val="24"/>
          <w:szCs w:val="24"/>
          <w:lang w:eastAsia="it-IT"/>
        </w:rPr>
        <w:t xml:space="preserve"> 10 agosto </w:t>
      </w:r>
      <w:r w:rsidR="00691C60" w:rsidRPr="001D6D21">
        <w:rPr>
          <w:rFonts w:ascii="Times New Roman" w:eastAsia="Times New Roman" w:hAnsi="Times New Roman" w:cs="Times New Roman"/>
          <w:sz w:val="24"/>
          <w:szCs w:val="24"/>
          <w:lang w:eastAsia="it-IT"/>
        </w:rPr>
        <w:lastRenderedPageBreak/>
        <w:t>2018, n. 101, esclusivamente per le finalità connesse allo svolgimento della presente procedura di affidamento e ai conseguenti adempimenti di legge. I dati potranno essere comunicati ai soggetti pubblici e privati nei casi previsti dalla normativa vigente</w:t>
      </w:r>
      <w:r w:rsidR="00A979CE" w:rsidRPr="008B6AEC">
        <w:rPr>
          <w:rFonts w:ascii="Times New Roman" w:eastAsia="Times New Roman" w:hAnsi="Times New Roman" w:cs="Times New Roman"/>
          <w:sz w:val="24"/>
          <w:szCs w:val="24"/>
          <w:lang w:eastAsia="it-IT"/>
        </w:rPr>
        <w:t xml:space="preserve">.  </w:t>
      </w:r>
    </w:p>
    <w:p w14:paraId="425D6868" w14:textId="77777777" w:rsidR="00A979CE" w:rsidRPr="00A979CE" w:rsidRDefault="00A979CE" w:rsidP="001D6D21">
      <w:pPr>
        <w:spacing w:after="120" w:line="276" w:lineRule="auto"/>
        <w:contextualSpacing/>
        <w:jc w:val="both"/>
        <w:rPr>
          <w:rFonts w:ascii="Times New Roman" w:eastAsia="Times New Roman" w:hAnsi="Times New Roman" w:cs="Times New Roman"/>
          <w:sz w:val="24"/>
          <w:szCs w:val="24"/>
          <w:lang w:eastAsia="it-IT"/>
        </w:rPr>
      </w:pPr>
    </w:p>
    <w:p w14:paraId="147B3959" w14:textId="77777777" w:rsidR="00A979CE" w:rsidRPr="00A979CE" w:rsidRDefault="00A979CE" w:rsidP="00A979CE">
      <w:pPr>
        <w:spacing w:after="120" w:line="276" w:lineRule="auto"/>
        <w:jc w:val="both"/>
        <w:rPr>
          <w:rFonts w:ascii="Times New Roman" w:eastAsia="Times New Roman" w:hAnsi="Times New Roman" w:cs="Times New Roman"/>
          <w:sz w:val="24"/>
          <w:szCs w:val="24"/>
          <w:lang w:eastAsia="it-IT"/>
        </w:rPr>
      </w:pPr>
      <w:r w:rsidRPr="00A979CE">
        <w:rPr>
          <w:rFonts w:ascii="Times New Roman" w:eastAsia="Times New Roman" w:hAnsi="Times New Roman" w:cs="Times New Roman"/>
          <w:sz w:val="24"/>
          <w:szCs w:val="24"/>
          <w:lang w:eastAsia="it-IT"/>
        </w:rPr>
        <w:t xml:space="preserve">____________lì_________                                                                         </w:t>
      </w:r>
    </w:p>
    <w:p w14:paraId="5653BD75" w14:textId="77777777" w:rsidR="00A979CE" w:rsidRPr="00A979CE" w:rsidRDefault="00A979CE" w:rsidP="00A979CE">
      <w:pPr>
        <w:spacing w:after="120" w:line="276" w:lineRule="auto"/>
        <w:jc w:val="both"/>
        <w:rPr>
          <w:rFonts w:ascii="Times New Roman" w:eastAsia="Times New Roman" w:hAnsi="Times New Roman" w:cs="Times New Roman"/>
          <w:sz w:val="24"/>
          <w:szCs w:val="24"/>
          <w:lang w:eastAsia="it-IT"/>
        </w:rPr>
      </w:pPr>
      <w:r w:rsidRPr="00A979CE">
        <w:rPr>
          <w:rFonts w:ascii="Times New Roman" w:eastAsia="Times New Roman" w:hAnsi="Times New Roman" w:cs="Times New Roman"/>
          <w:sz w:val="24"/>
          <w:szCs w:val="24"/>
          <w:lang w:eastAsia="it-IT"/>
        </w:rPr>
        <w:t xml:space="preserve"> </w:t>
      </w:r>
    </w:p>
    <w:p w14:paraId="65981F32" w14:textId="77777777" w:rsidR="00A979CE" w:rsidRPr="00A979CE" w:rsidRDefault="00A979CE" w:rsidP="00A979CE">
      <w:pPr>
        <w:spacing w:after="120" w:line="276" w:lineRule="auto"/>
        <w:rPr>
          <w:rFonts w:ascii="Times New Roman" w:eastAsia="Times New Roman" w:hAnsi="Times New Roman" w:cs="Times New Roman"/>
          <w:sz w:val="24"/>
          <w:szCs w:val="24"/>
          <w:lang w:eastAsia="it-IT"/>
        </w:rPr>
      </w:pPr>
      <w:r w:rsidRPr="00A979CE">
        <w:rPr>
          <w:rFonts w:ascii="Times New Roman" w:eastAsia="Times New Roman" w:hAnsi="Times New Roman" w:cs="Times New Roman"/>
          <w:sz w:val="24"/>
          <w:szCs w:val="24"/>
          <w:lang w:eastAsia="it-IT"/>
        </w:rPr>
        <w:t xml:space="preserve"> Il Dichiarante  </w:t>
      </w:r>
    </w:p>
    <w:p w14:paraId="17F1BE5F" w14:textId="77777777" w:rsidR="00A979CE" w:rsidRPr="00A979CE" w:rsidRDefault="00A979CE" w:rsidP="00A979CE">
      <w:pPr>
        <w:spacing w:after="120" w:line="276" w:lineRule="auto"/>
        <w:rPr>
          <w:rFonts w:ascii="Times New Roman" w:eastAsia="Times New Roman" w:hAnsi="Times New Roman" w:cs="Times New Roman"/>
          <w:sz w:val="24"/>
          <w:szCs w:val="24"/>
          <w:lang w:eastAsia="it-IT"/>
        </w:rPr>
      </w:pPr>
      <w:r w:rsidRPr="00A979CE">
        <w:rPr>
          <w:rFonts w:ascii="Times New Roman" w:eastAsia="Times New Roman" w:hAnsi="Times New Roman" w:cs="Times New Roman"/>
          <w:sz w:val="24"/>
          <w:szCs w:val="24"/>
          <w:lang w:eastAsia="it-IT"/>
        </w:rPr>
        <w:t xml:space="preserve">                                                                                                ______________________________ </w:t>
      </w:r>
    </w:p>
    <w:p w14:paraId="302109FF" w14:textId="77777777" w:rsidR="00A979CE" w:rsidRPr="00A979CE" w:rsidRDefault="00A979CE" w:rsidP="00A979CE">
      <w:pPr>
        <w:spacing w:after="120" w:line="276" w:lineRule="auto"/>
        <w:jc w:val="both"/>
        <w:rPr>
          <w:rFonts w:ascii="Times New Roman" w:eastAsia="Times New Roman" w:hAnsi="Times New Roman" w:cs="Times New Roman"/>
          <w:sz w:val="24"/>
          <w:szCs w:val="24"/>
          <w:lang w:eastAsia="it-IT"/>
        </w:rPr>
      </w:pPr>
      <w:r w:rsidRPr="00A979CE">
        <w:rPr>
          <w:rFonts w:ascii="Times New Roman" w:eastAsia="Times New Roman" w:hAnsi="Times New Roman" w:cs="Times New Roman"/>
          <w:sz w:val="24"/>
          <w:szCs w:val="24"/>
          <w:lang w:eastAsia="it-IT"/>
        </w:rPr>
        <w:t xml:space="preserve">                                                                                                             </w:t>
      </w:r>
    </w:p>
    <w:p w14:paraId="7E893A0C" w14:textId="77777777" w:rsidR="00A979CE" w:rsidRPr="00A979CE" w:rsidRDefault="00A979CE" w:rsidP="00A979CE">
      <w:pPr>
        <w:spacing w:after="120" w:line="276" w:lineRule="auto"/>
        <w:jc w:val="both"/>
        <w:rPr>
          <w:rFonts w:ascii="Times New Roman" w:eastAsia="Times New Roman" w:hAnsi="Times New Roman" w:cs="Times New Roman"/>
          <w:sz w:val="24"/>
          <w:szCs w:val="24"/>
          <w:lang w:eastAsia="it-IT"/>
        </w:rPr>
      </w:pPr>
      <w:r w:rsidRPr="00A979CE">
        <w:rPr>
          <w:rFonts w:ascii="Times New Roman" w:eastAsia="Times New Roman" w:hAnsi="Times New Roman" w:cs="Times New Roman"/>
          <w:sz w:val="24"/>
          <w:szCs w:val="24"/>
          <w:lang w:eastAsia="it-IT"/>
        </w:rPr>
        <w:t xml:space="preserve"> (Timbro dell’impresa e firma del dichiarante)  </w:t>
      </w:r>
    </w:p>
    <w:p w14:paraId="7184EA53" w14:textId="77777777" w:rsidR="00A979CE" w:rsidRPr="00A979CE" w:rsidRDefault="00A979CE" w:rsidP="00A979CE">
      <w:pPr>
        <w:spacing w:after="120" w:line="276" w:lineRule="auto"/>
        <w:jc w:val="both"/>
        <w:rPr>
          <w:rFonts w:ascii="Times New Roman" w:eastAsia="Times New Roman" w:hAnsi="Times New Roman" w:cs="Times New Roman"/>
          <w:sz w:val="24"/>
          <w:szCs w:val="24"/>
          <w:lang w:eastAsia="it-IT"/>
        </w:rPr>
      </w:pPr>
    </w:p>
    <w:p w14:paraId="131E57AF" w14:textId="77777777" w:rsidR="00A979CE" w:rsidRPr="00A979CE" w:rsidRDefault="00A979CE" w:rsidP="00A979CE">
      <w:pPr>
        <w:spacing w:after="120" w:line="276" w:lineRule="auto"/>
        <w:jc w:val="both"/>
        <w:rPr>
          <w:rFonts w:ascii="Times New Roman" w:eastAsia="Times New Roman" w:hAnsi="Times New Roman" w:cs="Times New Roman"/>
          <w:sz w:val="24"/>
          <w:szCs w:val="24"/>
          <w:lang w:eastAsia="it-IT"/>
        </w:rPr>
      </w:pPr>
      <w:r w:rsidRPr="00A979CE">
        <w:rPr>
          <w:rFonts w:ascii="Times New Roman" w:eastAsia="Times New Roman" w:hAnsi="Times New Roman" w:cs="Times New Roman"/>
          <w:sz w:val="24"/>
          <w:szCs w:val="24"/>
          <w:lang w:eastAsia="it-IT"/>
        </w:rPr>
        <w:t>______________________________</w:t>
      </w:r>
    </w:p>
    <w:p w14:paraId="0643A0F4" w14:textId="77777777" w:rsidR="007E7C1C" w:rsidRDefault="007E7C1C" w:rsidP="007E7C1C">
      <w:pPr>
        <w:spacing w:after="120" w:line="276" w:lineRule="auto"/>
        <w:jc w:val="both"/>
        <w:rPr>
          <w:rFonts w:ascii="Times New Roman" w:eastAsia="Times New Roman" w:hAnsi="Times New Roman" w:cs="Times New Roman"/>
          <w:sz w:val="24"/>
          <w:szCs w:val="24"/>
          <w:lang w:eastAsia="it-IT"/>
        </w:rPr>
      </w:pPr>
    </w:p>
    <w:p w14:paraId="604F61BC" w14:textId="77777777" w:rsidR="00266A16" w:rsidRPr="006D43B6" w:rsidRDefault="00266A16" w:rsidP="006D43B6">
      <w:pPr>
        <w:spacing w:after="120" w:line="276" w:lineRule="auto"/>
        <w:jc w:val="both"/>
        <w:rPr>
          <w:rFonts w:ascii="Times New Roman" w:hAnsi="Times New Roman" w:cs="Times New Roman"/>
          <w:sz w:val="24"/>
          <w:szCs w:val="24"/>
          <w:lang w:val="en-US"/>
        </w:rPr>
      </w:pPr>
    </w:p>
    <w:sectPr w:rsidR="00266A16" w:rsidRPr="006D43B6" w:rsidSect="001D6D21">
      <w:headerReference w:type="default" r:id="rId9"/>
      <w:footerReference w:type="default" r:id="rId10"/>
      <w:headerReference w:type="first" r:id="rId11"/>
      <w:footerReference w:type="first" r:id="rId12"/>
      <w:pgSz w:w="11900" w:h="16840"/>
      <w:pgMar w:top="1418" w:right="1134" w:bottom="1418" w:left="1418" w:header="56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0506DB" w14:textId="77777777" w:rsidR="003C6663" w:rsidRDefault="003C6663">
      <w:pPr>
        <w:spacing w:after="0" w:line="240" w:lineRule="auto"/>
      </w:pPr>
      <w:r>
        <w:separator/>
      </w:r>
    </w:p>
  </w:endnote>
  <w:endnote w:type="continuationSeparator" w:id="0">
    <w:p w14:paraId="105013F1" w14:textId="77777777" w:rsidR="003C6663" w:rsidRDefault="003C66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DE1A5B" w14:textId="6B33E376" w:rsidR="00266A16" w:rsidRDefault="00000000">
    <w:pPr>
      <w:pStyle w:val="Pidipagina"/>
      <w:jc w:val="center"/>
      <w:rPr>
        <w:sz w:val="16"/>
        <w:szCs w:val="16"/>
      </w:rPr>
    </w:pPr>
    <w:bookmarkStart w:id="2" w:name="_Hlk197340399"/>
    <w:bookmarkStart w:id="3" w:name="_Hlk197340400"/>
    <w:r>
      <w:rPr>
        <w:noProof/>
        <w:sz w:val="18"/>
        <w:szCs w:val="18"/>
      </w:rPr>
      <w:drawing>
        <wp:anchor distT="0" distB="0" distL="114300" distR="114300" simplePos="0" relativeHeight="251671552" behindDoc="0" locked="0" layoutInCell="1" allowOverlap="1" wp14:anchorId="1E225383" wp14:editId="0B6034F5">
          <wp:simplePos x="0" y="0"/>
          <wp:positionH relativeFrom="margin">
            <wp:posOffset>413385</wp:posOffset>
          </wp:positionH>
          <wp:positionV relativeFrom="paragraph">
            <wp:posOffset>-80645</wp:posOffset>
          </wp:positionV>
          <wp:extent cx="5109098" cy="45719"/>
          <wp:effectExtent l="0" t="0" r="0" b="0"/>
          <wp:wrapNone/>
          <wp:docPr id="2123759762" name="Immagine 1587910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6852653" name="Immagine 2016852653"/>
                  <pic:cNvPicPr>
                    <a:picLocks noChangeAspect="1"/>
                  </pic:cNvPicPr>
                </pic:nvPicPr>
                <pic:blipFill>
                  <a:blip r:embed="rId1"/>
                  <a:stretch/>
                </pic:blipFill>
                <pic:spPr bwMode="auto">
                  <a:xfrm>
                    <a:off x="0" y="0"/>
                    <a:ext cx="5109098" cy="45719"/>
                  </a:xfrm>
                  <a:prstGeom prst="rect">
                    <a:avLst/>
                  </a:prstGeom>
                </pic:spPr>
              </pic:pic>
            </a:graphicData>
          </a:graphic>
          <wp14:sizeRelH relativeFrom="margin">
            <wp14:pctWidth>0</wp14:pctWidth>
          </wp14:sizeRelH>
          <wp14:sizeRelV relativeFrom="margin">
            <wp14:pctHeight>0</wp14:pctHeight>
          </wp14:sizeRelV>
        </wp:anchor>
      </w:drawing>
    </w:r>
    <w:r>
      <w:rPr>
        <w:noProof/>
        <w:sz w:val="16"/>
        <w:szCs w:val="16"/>
      </w:rPr>
      <w:drawing>
        <wp:inline distT="0" distB="0" distL="0" distR="0" wp14:anchorId="060B4AB4" wp14:editId="40AA1F7A">
          <wp:extent cx="1063326" cy="323850"/>
          <wp:effectExtent l="0" t="0" r="3810" b="0"/>
          <wp:docPr id="2034035146"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pic:cNvPicPr>
                </pic:nvPicPr>
                <pic:blipFill>
                  <a:blip r:embed="rId2"/>
                  <a:stretch/>
                </pic:blipFill>
                <pic:spPr bwMode="auto">
                  <a:xfrm>
                    <a:off x="0" y="0"/>
                    <a:ext cx="1064339" cy="324158"/>
                  </a:xfrm>
                  <a:prstGeom prst="rect">
                    <a:avLst/>
                  </a:prstGeom>
                  <a:noFill/>
                </pic:spPr>
              </pic:pic>
            </a:graphicData>
          </a:graphic>
        </wp:inline>
      </w:drawing>
    </w:r>
    <w:bookmarkEnd w:id="2"/>
    <w:bookmarkEnd w:id="3"/>
  </w:p>
  <w:p w14:paraId="25E1FD15" w14:textId="40C7D1FD" w:rsidR="007B15EA" w:rsidRPr="007B15EA" w:rsidRDefault="007B15EA" w:rsidP="007B15EA">
    <w:pPr>
      <w:pStyle w:val="Pidipagina"/>
      <w:jc w:val="right"/>
      <w:rPr>
        <w:sz w:val="20"/>
        <w:szCs w:val="20"/>
      </w:rPr>
    </w:pPr>
    <w:r w:rsidRPr="007B15EA">
      <w:rPr>
        <w:sz w:val="20"/>
        <w:szCs w:val="20"/>
      </w:rPr>
      <w:fldChar w:fldCharType="begin"/>
    </w:r>
    <w:r w:rsidRPr="007B15EA">
      <w:rPr>
        <w:sz w:val="20"/>
        <w:szCs w:val="20"/>
      </w:rPr>
      <w:instrText>PAGE   \* MERGEFORMAT</w:instrText>
    </w:r>
    <w:r w:rsidRPr="007B15EA">
      <w:rPr>
        <w:sz w:val="20"/>
        <w:szCs w:val="20"/>
      </w:rPr>
      <w:fldChar w:fldCharType="separate"/>
    </w:r>
    <w:r w:rsidRPr="007B15EA">
      <w:rPr>
        <w:sz w:val="20"/>
        <w:szCs w:val="20"/>
      </w:rPr>
      <w:t>1</w:t>
    </w:r>
    <w:r w:rsidRPr="007B15EA">
      <w:rPr>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E6AED" w14:textId="770D4E6E" w:rsidR="00266A16" w:rsidRPr="007E7C1C" w:rsidRDefault="00000000">
    <w:pPr>
      <w:pStyle w:val="Pidipagina"/>
      <w:jc w:val="center"/>
      <w:rPr>
        <w:rFonts w:ascii="Calibri" w:hAnsi="Calibri" w:cs="Calibri"/>
        <w:sz w:val="16"/>
        <w:szCs w:val="16"/>
      </w:rPr>
    </w:pPr>
    <w:r w:rsidRPr="007E7C1C">
      <w:rPr>
        <w:rFonts w:ascii="Calibri" w:hAnsi="Calibri" w:cs="Calibri"/>
        <w:noProof/>
        <w:sz w:val="18"/>
        <w:szCs w:val="18"/>
      </w:rPr>
      <w:drawing>
        <wp:anchor distT="0" distB="0" distL="114300" distR="114300" simplePos="0" relativeHeight="251669504" behindDoc="0" locked="0" layoutInCell="1" allowOverlap="1" wp14:anchorId="36B06880" wp14:editId="6F261C3A">
          <wp:simplePos x="0" y="0"/>
          <wp:positionH relativeFrom="page">
            <wp:align>center</wp:align>
          </wp:positionH>
          <wp:positionV relativeFrom="paragraph">
            <wp:posOffset>-136525</wp:posOffset>
          </wp:positionV>
          <wp:extent cx="5109098" cy="45719"/>
          <wp:effectExtent l="0" t="0" r="0" b="0"/>
          <wp:wrapNone/>
          <wp:docPr id="491959926" name="Immagine 1898844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6852653" name="Immagine 2016852653"/>
                  <pic:cNvPicPr>
                    <a:picLocks noChangeAspect="1"/>
                  </pic:cNvPicPr>
                </pic:nvPicPr>
                <pic:blipFill>
                  <a:blip r:embed="rId1"/>
                  <a:stretch/>
                </pic:blipFill>
                <pic:spPr bwMode="auto">
                  <a:xfrm>
                    <a:off x="0" y="0"/>
                    <a:ext cx="5109098" cy="45719"/>
                  </a:xfrm>
                  <a:prstGeom prst="rect">
                    <a:avLst/>
                  </a:prstGeom>
                </pic:spPr>
              </pic:pic>
            </a:graphicData>
          </a:graphic>
          <wp14:sizeRelH relativeFrom="margin">
            <wp14:pctWidth>0</wp14:pctWidth>
          </wp14:sizeRelH>
          <wp14:sizeRelV relativeFrom="margin">
            <wp14:pctHeight>0</wp14:pctHeight>
          </wp14:sizeRelV>
        </wp:anchor>
      </w:drawing>
    </w:r>
    <w:r w:rsidRPr="007E7C1C">
      <w:rPr>
        <w:rFonts w:ascii="Calibri" w:hAnsi="Calibri" w:cs="Calibri"/>
        <w:sz w:val="16"/>
        <w:szCs w:val="16"/>
      </w:rPr>
      <w:t>Via Ceglie, 9 - 70010 Valenzano (Bari) - Italia</w:t>
    </w:r>
  </w:p>
  <w:p w14:paraId="7DF8EED8" w14:textId="58E7E817" w:rsidR="00266A16" w:rsidRDefault="00000000">
    <w:pPr>
      <w:pStyle w:val="Pidipagina"/>
      <w:jc w:val="center"/>
      <w:rPr>
        <w:rFonts w:ascii="Calibri" w:hAnsi="Calibri" w:cs="Calibri"/>
        <w:sz w:val="16"/>
        <w:szCs w:val="16"/>
      </w:rPr>
    </w:pPr>
    <w:r w:rsidRPr="007E7C1C">
      <w:rPr>
        <w:rFonts w:ascii="Calibri" w:hAnsi="Calibri" w:cs="Calibri"/>
        <w:sz w:val="16"/>
        <w:szCs w:val="16"/>
      </w:rPr>
      <w:t xml:space="preserve"> </w:t>
    </w:r>
    <w:proofErr w:type="spellStart"/>
    <w:r w:rsidRPr="007E7C1C">
      <w:rPr>
        <w:rFonts w:ascii="Calibri" w:hAnsi="Calibri" w:cs="Calibri"/>
        <w:sz w:val="16"/>
        <w:szCs w:val="16"/>
      </w:rPr>
      <w:t>tel</w:t>
    </w:r>
    <w:proofErr w:type="spellEnd"/>
    <w:r w:rsidRPr="007E7C1C">
      <w:rPr>
        <w:rFonts w:ascii="Calibri" w:hAnsi="Calibri" w:cs="Calibri"/>
        <w:sz w:val="16"/>
        <w:szCs w:val="16"/>
      </w:rPr>
      <w:t xml:space="preserve">: +39 080 4606111 - fax: +39 080 4606206 - email: iamdir@iamb.it – </w:t>
    </w:r>
    <w:hyperlink r:id="rId2" w:history="1">
      <w:r w:rsidR="007B15EA" w:rsidRPr="007B15EA">
        <w:rPr>
          <w:rStyle w:val="Collegamentoipertestuale"/>
          <w:rFonts w:ascii="Calibri" w:hAnsi="Calibri" w:cs="Calibri"/>
          <w:color w:val="auto"/>
          <w:sz w:val="16"/>
          <w:szCs w:val="16"/>
        </w:rPr>
        <w:t>www.iamb.ciheam.org</w:t>
      </w:r>
    </w:hyperlink>
  </w:p>
  <w:p w14:paraId="3BB5712D" w14:textId="19CD708A" w:rsidR="007B15EA" w:rsidRPr="007B15EA" w:rsidRDefault="007B15EA" w:rsidP="007B15EA">
    <w:pPr>
      <w:pStyle w:val="Pidipagina"/>
      <w:jc w:val="right"/>
      <w:rPr>
        <w:sz w:val="20"/>
        <w:szCs w:val="20"/>
      </w:rPr>
    </w:pPr>
    <w:r w:rsidRPr="007B15EA">
      <w:rPr>
        <w:rFonts w:ascii="Calibri" w:hAnsi="Calibri" w:cs="Calibri"/>
        <w:sz w:val="20"/>
        <w:szCs w:val="20"/>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DEC6C6" w14:textId="77777777" w:rsidR="003C6663" w:rsidRDefault="003C6663">
      <w:pPr>
        <w:spacing w:after="0" w:line="240" w:lineRule="auto"/>
      </w:pPr>
      <w:r>
        <w:separator/>
      </w:r>
    </w:p>
  </w:footnote>
  <w:footnote w:type="continuationSeparator" w:id="0">
    <w:p w14:paraId="4677DDFB" w14:textId="77777777" w:rsidR="003C6663" w:rsidRDefault="003C666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6040231"/>
      <w:docPartObj>
        <w:docPartGallery w:val="Page Numbers (Margins)"/>
        <w:docPartUnique/>
      </w:docPartObj>
    </w:sdtPr>
    <w:sdtContent>
      <w:p w14:paraId="76B57412" w14:textId="77777777" w:rsidR="00266A16" w:rsidRDefault="00000000">
        <w:pPr>
          <w:pStyle w:val="Intestazione"/>
          <w:jc w:val="cente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5ABC6" w14:textId="3378A708" w:rsidR="00266A16" w:rsidRDefault="00000000">
    <w:pPr>
      <w:pStyle w:val="Intestazione"/>
      <w:jc w:val="center"/>
    </w:pPr>
    <w:r>
      <w:rPr>
        <w:noProof/>
        <w:lang w:eastAsia="it-IT"/>
      </w:rPr>
      <mc:AlternateContent>
        <mc:Choice Requires="wpg">
          <w:drawing>
            <wp:inline distT="0" distB="0" distL="0" distR="0" wp14:anchorId="23D5CC65" wp14:editId="5C0F0A71">
              <wp:extent cx="3867732" cy="1315202"/>
              <wp:effectExtent l="0" t="0" r="0" b="0"/>
              <wp:docPr id="1936401753" name="Immagine 856697533" descr="Immagine che contiene testo, schermata, Carattere,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6697533" name="Immagine 856697533" descr="Immagine che contiene testo, schermata, Carattere, logo&#10;&#10;Descrizione generata automaticamente"/>
                      <pic:cNvPicPr>
                        <a:picLocks noChangeAspect="1"/>
                      </pic:cNvPicPr>
                    </pic:nvPicPr>
                    <pic:blipFill>
                      <a:blip r:embed="rId1"/>
                      <a:stretch/>
                    </pic:blipFill>
                    <pic:spPr bwMode="auto">
                      <a:xfrm>
                        <a:off x="0" y="0"/>
                        <a:ext cx="3867732" cy="1315202"/>
                      </a:xfrm>
                      <a:prstGeom prst="rect">
                        <a:avLst/>
                      </a:prstGeom>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mso-wrap-distance-left:0.0pt;mso-wrap-distance-top:0.0pt;mso-wrap-distance-right:0.0pt;mso-wrap-distance-bottom:0.0pt;width:304.5pt;height:103.6pt;" stroked="false">
              <v:path textboxrect="0,0,0,0"/>
              <v:imagedata r:id="rId2" o:titl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36D6B"/>
    <w:multiLevelType w:val="hybridMultilevel"/>
    <w:tmpl w:val="347AAC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561079A7"/>
    <w:multiLevelType w:val="hybridMultilevel"/>
    <w:tmpl w:val="01940396"/>
    <w:lvl w:ilvl="0" w:tplc="D034D780">
      <w:start w:val="1"/>
      <w:numFmt w:val="decimal"/>
      <w:lvlText w:val="%1."/>
      <w:lvlJc w:val="left"/>
      <w:pPr>
        <w:ind w:left="720" w:hanging="360"/>
      </w:pPr>
      <w:rPr>
        <w:b w:val="0"/>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634555462">
    <w:abstractNumId w:val="0"/>
  </w:num>
  <w:num w:numId="2" w16cid:durableId="63645596">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6A16"/>
    <w:rsid w:val="000200DA"/>
    <w:rsid w:val="00032750"/>
    <w:rsid w:val="00033452"/>
    <w:rsid w:val="00033E70"/>
    <w:rsid w:val="00056614"/>
    <w:rsid w:val="0006405F"/>
    <w:rsid w:val="000A5034"/>
    <w:rsid w:val="000B5F1F"/>
    <w:rsid w:val="000C0850"/>
    <w:rsid w:val="000D6D08"/>
    <w:rsid w:val="000F6CA5"/>
    <w:rsid w:val="000F7118"/>
    <w:rsid w:val="00113004"/>
    <w:rsid w:val="00113302"/>
    <w:rsid w:val="00113B39"/>
    <w:rsid w:val="0012376B"/>
    <w:rsid w:val="0016080C"/>
    <w:rsid w:val="001A40BB"/>
    <w:rsid w:val="001A77DE"/>
    <w:rsid w:val="001C1BB8"/>
    <w:rsid w:val="001D6D21"/>
    <w:rsid w:val="00223C69"/>
    <w:rsid w:val="00266A16"/>
    <w:rsid w:val="00266D8D"/>
    <w:rsid w:val="00267072"/>
    <w:rsid w:val="002709E4"/>
    <w:rsid w:val="00283A68"/>
    <w:rsid w:val="002B1E9C"/>
    <w:rsid w:val="002B70F2"/>
    <w:rsid w:val="002D56B8"/>
    <w:rsid w:val="0032612B"/>
    <w:rsid w:val="0034032E"/>
    <w:rsid w:val="00353BD3"/>
    <w:rsid w:val="003917DF"/>
    <w:rsid w:val="00392EC1"/>
    <w:rsid w:val="0039659E"/>
    <w:rsid w:val="003976F5"/>
    <w:rsid w:val="003A4C3D"/>
    <w:rsid w:val="003A5928"/>
    <w:rsid w:val="003C6663"/>
    <w:rsid w:val="003D7DEC"/>
    <w:rsid w:val="003E48E1"/>
    <w:rsid w:val="003F53CA"/>
    <w:rsid w:val="0042376C"/>
    <w:rsid w:val="00425E23"/>
    <w:rsid w:val="00450AFA"/>
    <w:rsid w:val="004532F8"/>
    <w:rsid w:val="00493D1A"/>
    <w:rsid w:val="004D2F90"/>
    <w:rsid w:val="004D5046"/>
    <w:rsid w:val="00500C3B"/>
    <w:rsid w:val="0050435A"/>
    <w:rsid w:val="0051300F"/>
    <w:rsid w:val="00521538"/>
    <w:rsid w:val="00536932"/>
    <w:rsid w:val="00536F41"/>
    <w:rsid w:val="00540155"/>
    <w:rsid w:val="00575D07"/>
    <w:rsid w:val="00593D26"/>
    <w:rsid w:val="005C641E"/>
    <w:rsid w:val="005D6CA3"/>
    <w:rsid w:val="005E3678"/>
    <w:rsid w:val="005E3851"/>
    <w:rsid w:val="005E52E0"/>
    <w:rsid w:val="00671632"/>
    <w:rsid w:val="00691C60"/>
    <w:rsid w:val="0069549A"/>
    <w:rsid w:val="006B1656"/>
    <w:rsid w:val="006B7E5D"/>
    <w:rsid w:val="006C32DB"/>
    <w:rsid w:val="006C349A"/>
    <w:rsid w:val="006D43B6"/>
    <w:rsid w:val="006E7B0C"/>
    <w:rsid w:val="006F11CC"/>
    <w:rsid w:val="006F2E94"/>
    <w:rsid w:val="0071591B"/>
    <w:rsid w:val="0075141E"/>
    <w:rsid w:val="007B15EA"/>
    <w:rsid w:val="007B3E3E"/>
    <w:rsid w:val="007D71FA"/>
    <w:rsid w:val="007E0B2A"/>
    <w:rsid w:val="007E3E4D"/>
    <w:rsid w:val="007E7C1C"/>
    <w:rsid w:val="007F4FC7"/>
    <w:rsid w:val="00802EAC"/>
    <w:rsid w:val="008653F6"/>
    <w:rsid w:val="00894961"/>
    <w:rsid w:val="00895D1F"/>
    <w:rsid w:val="008A444C"/>
    <w:rsid w:val="008A74D7"/>
    <w:rsid w:val="008B6AEC"/>
    <w:rsid w:val="008E278A"/>
    <w:rsid w:val="00915145"/>
    <w:rsid w:val="00930D73"/>
    <w:rsid w:val="0095168C"/>
    <w:rsid w:val="009547B2"/>
    <w:rsid w:val="00954847"/>
    <w:rsid w:val="0095603F"/>
    <w:rsid w:val="00973172"/>
    <w:rsid w:val="00990209"/>
    <w:rsid w:val="009A10E6"/>
    <w:rsid w:val="009A4EAC"/>
    <w:rsid w:val="009A542F"/>
    <w:rsid w:val="009B4A04"/>
    <w:rsid w:val="009D1D7B"/>
    <w:rsid w:val="009D2496"/>
    <w:rsid w:val="00A16228"/>
    <w:rsid w:val="00A162DD"/>
    <w:rsid w:val="00A3641D"/>
    <w:rsid w:val="00A441BF"/>
    <w:rsid w:val="00A8459F"/>
    <w:rsid w:val="00A979CE"/>
    <w:rsid w:val="00AA4856"/>
    <w:rsid w:val="00AA50D1"/>
    <w:rsid w:val="00AA6431"/>
    <w:rsid w:val="00AA7731"/>
    <w:rsid w:val="00AB2881"/>
    <w:rsid w:val="00AE1C2C"/>
    <w:rsid w:val="00B06487"/>
    <w:rsid w:val="00B277DE"/>
    <w:rsid w:val="00B422EC"/>
    <w:rsid w:val="00B60D34"/>
    <w:rsid w:val="00B613B2"/>
    <w:rsid w:val="00B67F9C"/>
    <w:rsid w:val="00B75063"/>
    <w:rsid w:val="00B83DE7"/>
    <w:rsid w:val="00B95AD0"/>
    <w:rsid w:val="00BC3530"/>
    <w:rsid w:val="00BD33F9"/>
    <w:rsid w:val="00BE6E4C"/>
    <w:rsid w:val="00BF7F35"/>
    <w:rsid w:val="00C3167E"/>
    <w:rsid w:val="00C45925"/>
    <w:rsid w:val="00CA22FD"/>
    <w:rsid w:val="00CA7EDD"/>
    <w:rsid w:val="00CC1A0B"/>
    <w:rsid w:val="00CD2760"/>
    <w:rsid w:val="00CD62F1"/>
    <w:rsid w:val="00CD7372"/>
    <w:rsid w:val="00D0571A"/>
    <w:rsid w:val="00D348B8"/>
    <w:rsid w:val="00D52358"/>
    <w:rsid w:val="00D6571E"/>
    <w:rsid w:val="00D92A50"/>
    <w:rsid w:val="00DC5184"/>
    <w:rsid w:val="00DC5A06"/>
    <w:rsid w:val="00DD0F95"/>
    <w:rsid w:val="00DD418C"/>
    <w:rsid w:val="00DD52EF"/>
    <w:rsid w:val="00DE3704"/>
    <w:rsid w:val="00E014F3"/>
    <w:rsid w:val="00E260B7"/>
    <w:rsid w:val="00E34984"/>
    <w:rsid w:val="00E57CB0"/>
    <w:rsid w:val="00E66004"/>
    <w:rsid w:val="00E866D6"/>
    <w:rsid w:val="00E90247"/>
    <w:rsid w:val="00E949D2"/>
    <w:rsid w:val="00EA56C2"/>
    <w:rsid w:val="00EC2DD0"/>
    <w:rsid w:val="00ED336A"/>
    <w:rsid w:val="00EE1242"/>
    <w:rsid w:val="00EE4410"/>
    <w:rsid w:val="00F322D8"/>
    <w:rsid w:val="00F47714"/>
    <w:rsid w:val="00F6279E"/>
    <w:rsid w:val="00F80D68"/>
    <w:rsid w:val="00FA2E33"/>
    <w:rsid w:val="00FA7647"/>
    <w:rsid w:val="00FB265F"/>
    <w:rsid w:val="00FB357E"/>
    <w:rsid w:val="00FC1CC0"/>
    <w:rsid w:val="00FD5628"/>
    <w:rsid w:val="00FF3B8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366BB9"/>
  <w15:docId w15:val="{93588EDE-8AB6-45B5-8E5F-D800C647D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pPr>
      <w:keepNext/>
      <w:spacing w:after="0" w:line="240" w:lineRule="auto"/>
      <w:jc w:val="both"/>
      <w:outlineLvl w:val="0"/>
    </w:pPr>
    <w:rPr>
      <w:rFonts w:ascii="Times New Roman" w:eastAsia="Times New Roman" w:hAnsi="Times New Roman" w:cs="Times New Roman"/>
      <w:b/>
      <w:bCs/>
      <w:sz w:val="20"/>
      <w:szCs w:val="20"/>
      <w:lang w:val="fr-FR" w:eastAsia="it-IT"/>
    </w:rPr>
  </w:style>
  <w:style w:type="paragraph" w:styleId="Titolo2">
    <w:name w:val="heading 2"/>
    <w:basedOn w:val="Normale"/>
    <w:next w:val="Normale"/>
    <w:link w:val="Titolo2Carattere"/>
    <w:uiPriority w:val="9"/>
    <w:unhideWhenUsed/>
    <w:qFormat/>
    <w:pPr>
      <w:keepNext/>
      <w:keepLines/>
      <w:spacing w:before="360" w:after="200"/>
      <w:outlineLvl w:val="1"/>
    </w:pPr>
    <w:rPr>
      <w:rFonts w:ascii="Arial" w:eastAsia="Arial" w:hAnsi="Arial" w:cs="Arial"/>
      <w:sz w:val="34"/>
    </w:rPr>
  </w:style>
  <w:style w:type="paragraph" w:styleId="Titolo3">
    <w:name w:val="heading 3"/>
    <w:basedOn w:val="Normale"/>
    <w:next w:val="Normale"/>
    <w:link w:val="Titolo3Carattere"/>
    <w:uiPriority w:val="9"/>
    <w:unhideWhenUsed/>
    <w:qFormat/>
    <w:pPr>
      <w:keepNext/>
      <w:keepLines/>
      <w:spacing w:before="320" w:after="200"/>
      <w:outlineLvl w:val="2"/>
    </w:pPr>
    <w:rPr>
      <w:rFonts w:ascii="Arial" w:eastAsia="Arial" w:hAnsi="Arial" w:cs="Arial"/>
      <w:sz w:val="30"/>
      <w:szCs w:val="30"/>
    </w:rPr>
  </w:style>
  <w:style w:type="paragraph" w:styleId="Titolo4">
    <w:name w:val="heading 4"/>
    <w:basedOn w:val="Normale"/>
    <w:next w:val="Normale"/>
    <w:link w:val="Titolo4Carattere"/>
    <w:uiPriority w:val="9"/>
    <w:unhideWhenUsed/>
    <w:qFormat/>
    <w:pPr>
      <w:keepNext/>
      <w:keepLines/>
      <w:spacing w:before="320" w:after="200"/>
      <w:outlineLvl w:val="3"/>
    </w:pPr>
    <w:rPr>
      <w:rFonts w:ascii="Arial" w:eastAsia="Arial" w:hAnsi="Arial" w:cs="Arial"/>
      <w:b/>
      <w:bCs/>
      <w:sz w:val="26"/>
      <w:szCs w:val="26"/>
    </w:rPr>
  </w:style>
  <w:style w:type="paragraph" w:styleId="Titolo5">
    <w:name w:val="heading 5"/>
    <w:basedOn w:val="Normale"/>
    <w:next w:val="Normale"/>
    <w:link w:val="Titolo5Carattere"/>
    <w:uiPriority w:val="9"/>
    <w:unhideWhenUsed/>
    <w:qFormat/>
    <w:pPr>
      <w:keepNext/>
      <w:keepLines/>
      <w:spacing w:before="320" w:after="200"/>
      <w:outlineLvl w:val="4"/>
    </w:pPr>
    <w:rPr>
      <w:rFonts w:ascii="Arial" w:eastAsia="Arial" w:hAnsi="Arial" w:cs="Arial"/>
      <w:b/>
      <w:bCs/>
      <w:sz w:val="24"/>
      <w:szCs w:val="24"/>
    </w:rPr>
  </w:style>
  <w:style w:type="paragraph" w:styleId="Titolo6">
    <w:name w:val="heading 6"/>
    <w:basedOn w:val="Normale"/>
    <w:next w:val="Normale"/>
    <w:link w:val="Titolo6Carattere"/>
    <w:uiPriority w:val="9"/>
    <w:unhideWhenUsed/>
    <w:qFormat/>
    <w:pPr>
      <w:keepNext/>
      <w:keepLines/>
      <w:spacing w:before="320" w:after="200"/>
      <w:outlineLvl w:val="5"/>
    </w:pPr>
    <w:rPr>
      <w:rFonts w:ascii="Arial" w:eastAsia="Arial" w:hAnsi="Arial" w:cs="Arial"/>
      <w:b/>
      <w:bCs/>
    </w:rPr>
  </w:style>
  <w:style w:type="paragraph" w:styleId="Titolo7">
    <w:name w:val="heading 7"/>
    <w:basedOn w:val="Normale"/>
    <w:next w:val="Normale"/>
    <w:link w:val="Titolo7Carattere"/>
    <w:uiPriority w:val="9"/>
    <w:unhideWhenUsed/>
    <w:qFormat/>
    <w:pPr>
      <w:keepNext/>
      <w:keepLines/>
      <w:spacing w:before="320" w:after="200"/>
      <w:outlineLvl w:val="6"/>
    </w:pPr>
    <w:rPr>
      <w:rFonts w:ascii="Arial" w:eastAsia="Arial" w:hAnsi="Arial" w:cs="Arial"/>
      <w:b/>
      <w:bCs/>
      <w:i/>
      <w:iCs/>
    </w:rPr>
  </w:style>
  <w:style w:type="paragraph" w:styleId="Titolo8">
    <w:name w:val="heading 8"/>
    <w:basedOn w:val="Normale"/>
    <w:next w:val="Normale"/>
    <w:link w:val="Titolo8Carattere"/>
    <w:uiPriority w:val="9"/>
    <w:unhideWhenUsed/>
    <w:qFormat/>
    <w:pPr>
      <w:keepNext/>
      <w:keepLines/>
      <w:spacing w:before="320" w:after="200"/>
      <w:outlineLvl w:val="7"/>
    </w:pPr>
    <w:rPr>
      <w:rFonts w:ascii="Arial" w:eastAsia="Arial" w:hAnsi="Arial" w:cs="Arial"/>
      <w:i/>
      <w:iCs/>
    </w:rPr>
  </w:style>
  <w:style w:type="paragraph" w:styleId="Titolo9">
    <w:name w:val="heading 9"/>
    <w:basedOn w:val="Normale"/>
    <w:next w:val="Normale"/>
    <w:link w:val="Titolo9Carattere"/>
    <w:uiPriority w:val="9"/>
    <w:unhideWhenUsed/>
    <w:qFormat/>
    <w:pPr>
      <w:keepNext/>
      <w:keepLines/>
      <w:spacing w:before="320" w:after="200"/>
      <w:outlineLvl w:val="8"/>
    </w:pPr>
    <w:rPr>
      <w:rFonts w:ascii="Arial" w:eastAsia="Arial" w:hAnsi="Arial" w:cs="Arial"/>
      <w:i/>
      <w:iCs/>
      <w:sz w:val="21"/>
      <w:szCs w:val="2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Heading1Char">
    <w:name w:val="Heading 1 Char"/>
    <w:basedOn w:val="Carpredefinitoparagrafo"/>
    <w:uiPriority w:val="9"/>
    <w:rPr>
      <w:rFonts w:ascii="Arial" w:eastAsia="Arial" w:hAnsi="Arial" w:cs="Arial"/>
      <w:sz w:val="40"/>
      <w:szCs w:val="40"/>
    </w:rPr>
  </w:style>
  <w:style w:type="character" w:customStyle="1" w:styleId="Titolo2Carattere">
    <w:name w:val="Titolo 2 Carattere"/>
    <w:basedOn w:val="Carpredefinitoparagrafo"/>
    <w:link w:val="Titolo2"/>
    <w:uiPriority w:val="9"/>
    <w:rPr>
      <w:rFonts w:ascii="Arial" w:eastAsia="Arial" w:hAnsi="Arial" w:cs="Arial"/>
      <w:sz w:val="34"/>
    </w:rPr>
  </w:style>
  <w:style w:type="character" w:customStyle="1" w:styleId="Titolo3Carattere">
    <w:name w:val="Titolo 3 Carattere"/>
    <w:basedOn w:val="Carpredefinitoparagrafo"/>
    <w:link w:val="Titolo3"/>
    <w:uiPriority w:val="9"/>
    <w:rPr>
      <w:rFonts w:ascii="Arial" w:eastAsia="Arial" w:hAnsi="Arial" w:cs="Arial"/>
      <w:sz w:val="30"/>
      <w:szCs w:val="30"/>
    </w:rPr>
  </w:style>
  <w:style w:type="character" w:customStyle="1" w:styleId="Titolo4Carattere">
    <w:name w:val="Titolo 4 Carattere"/>
    <w:basedOn w:val="Carpredefinitoparagrafo"/>
    <w:link w:val="Titolo4"/>
    <w:uiPriority w:val="9"/>
    <w:rPr>
      <w:rFonts w:ascii="Arial" w:eastAsia="Arial" w:hAnsi="Arial" w:cs="Arial"/>
      <w:b/>
      <w:bCs/>
      <w:sz w:val="26"/>
      <w:szCs w:val="26"/>
    </w:rPr>
  </w:style>
  <w:style w:type="character" w:customStyle="1" w:styleId="Titolo5Carattere">
    <w:name w:val="Titolo 5 Carattere"/>
    <w:basedOn w:val="Carpredefinitoparagrafo"/>
    <w:link w:val="Titolo5"/>
    <w:uiPriority w:val="9"/>
    <w:rPr>
      <w:rFonts w:ascii="Arial" w:eastAsia="Arial" w:hAnsi="Arial" w:cs="Arial"/>
      <w:b/>
      <w:bCs/>
      <w:sz w:val="24"/>
      <w:szCs w:val="24"/>
    </w:rPr>
  </w:style>
  <w:style w:type="character" w:customStyle="1" w:styleId="Titolo6Carattere">
    <w:name w:val="Titolo 6 Carattere"/>
    <w:basedOn w:val="Carpredefinitoparagrafo"/>
    <w:link w:val="Titolo6"/>
    <w:uiPriority w:val="9"/>
    <w:rPr>
      <w:rFonts w:ascii="Arial" w:eastAsia="Arial" w:hAnsi="Arial" w:cs="Arial"/>
      <w:b/>
      <w:bCs/>
      <w:sz w:val="22"/>
      <w:szCs w:val="22"/>
    </w:rPr>
  </w:style>
  <w:style w:type="character" w:customStyle="1" w:styleId="Titolo7Carattere">
    <w:name w:val="Titolo 7 Carattere"/>
    <w:basedOn w:val="Carpredefinitoparagrafo"/>
    <w:link w:val="Titolo7"/>
    <w:uiPriority w:val="9"/>
    <w:rPr>
      <w:rFonts w:ascii="Arial" w:eastAsia="Arial" w:hAnsi="Arial" w:cs="Arial"/>
      <w:b/>
      <w:bCs/>
      <w:i/>
      <w:iCs/>
      <w:sz w:val="22"/>
      <w:szCs w:val="22"/>
    </w:rPr>
  </w:style>
  <w:style w:type="character" w:customStyle="1" w:styleId="Titolo8Carattere">
    <w:name w:val="Titolo 8 Carattere"/>
    <w:basedOn w:val="Carpredefinitoparagrafo"/>
    <w:link w:val="Titolo8"/>
    <w:uiPriority w:val="9"/>
    <w:rPr>
      <w:rFonts w:ascii="Arial" w:eastAsia="Arial" w:hAnsi="Arial" w:cs="Arial"/>
      <w:i/>
      <w:iCs/>
      <w:sz w:val="22"/>
      <w:szCs w:val="22"/>
    </w:rPr>
  </w:style>
  <w:style w:type="character" w:customStyle="1" w:styleId="Titolo9Carattere">
    <w:name w:val="Titolo 9 Carattere"/>
    <w:basedOn w:val="Carpredefinitoparagrafo"/>
    <w:link w:val="Titolo9"/>
    <w:uiPriority w:val="9"/>
    <w:rPr>
      <w:rFonts w:ascii="Arial" w:eastAsia="Arial" w:hAnsi="Arial" w:cs="Arial"/>
      <w:i/>
      <w:iCs/>
      <w:sz w:val="21"/>
      <w:szCs w:val="21"/>
    </w:rPr>
  </w:style>
  <w:style w:type="paragraph" w:styleId="Nessunaspaziatura">
    <w:name w:val="No Spacing"/>
    <w:uiPriority w:val="1"/>
    <w:qFormat/>
    <w:pPr>
      <w:spacing w:after="0" w:line="240" w:lineRule="auto"/>
    </w:pPr>
  </w:style>
  <w:style w:type="character" w:customStyle="1" w:styleId="TitleChar">
    <w:name w:val="Title Char"/>
    <w:basedOn w:val="Carpredefinitoparagrafo"/>
    <w:uiPriority w:val="10"/>
    <w:rPr>
      <w:sz w:val="48"/>
      <w:szCs w:val="48"/>
    </w:rPr>
  </w:style>
  <w:style w:type="paragraph" w:styleId="Sottotitolo">
    <w:name w:val="Subtitle"/>
    <w:basedOn w:val="Normale"/>
    <w:next w:val="Normale"/>
    <w:link w:val="SottotitoloCarattere"/>
    <w:uiPriority w:val="11"/>
    <w:qFormat/>
    <w:pPr>
      <w:spacing w:before="200" w:after="200"/>
    </w:pPr>
    <w:rPr>
      <w:sz w:val="24"/>
      <w:szCs w:val="24"/>
    </w:rPr>
  </w:style>
  <w:style w:type="character" w:customStyle="1" w:styleId="SottotitoloCarattere">
    <w:name w:val="Sottotitolo Carattere"/>
    <w:basedOn w:val="Carpredefinitoparagrafo"/>
    <w:link w:val="Sottotitolo"/>
    <w:uiPriority w:val="11"/>
    <w:rPr>
      <w:sz w:val="24"/>
      <w:szCs w:val="24"/>
    </w:rPr>
  </w:style>
  <w:style w:type="paragraph" w:styleId="Citazione">
    <w:name w:val="Quote"/>
    <w:basedOn w:val="Normale"/>
    <w:next w:val="Normale"/>
    <w:link w:val="CitazioneCarattere"/>
    <w:uiPriority w:val="29"/>
    <w:qFormat/>
    <w:pPr>
      <w:ind w:left="720" w:right="720"/>
    </w:pPr>
    <w:rPr>
      <w:i/>
    </w:rPr>
  </w:style>
  <w:style w:type="character" w:customStyle="1" w:styleId="CitazioneCarattere">
    <w:name w:val="Citazione Carattere"/>
    <w:link w:val="Citazione"/>
    <w:uiPriority w:val="29"/>
    <w:rPr>
      <w:i/>
    </w:rPr>
  </w:style>
  <w:style w:type="paragraph" w:styleId="Citazioneintensa">
    <w:name w:val="Intense Quote"/>
    <w:basedOn w:val="Normale"/>
    <w:next w:val="Normale"/>
    <w:link w:val="CitazioneintensaCarattere"/>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CitazioneintensaCarattere">
    <w:name w:val="Citazione intensa Carattere"/>
    <w:link w:val="Citazioneintensa"/>
    <w:uiPriority w:val="30"/>
    <w:rPr>
      <w:i/>
    </w:rPr>
  </w:style>
  <w:style w:type="character" w:customStyle="1" w:styleId="HeaderChar">
    <w:name w:val="Header Char"/>
    <w:basedOn w:val="Carpredefinitoparagrafo"/>
    <w:uiPriority w:val="99"/>
  </w:style>
  <w:style w:type="character" w:customStyle="1" w:styleId="FooterChar">
    <w:name w:val="Footer Char"/>
    <w:basedOn w:val="Carpredefinitoparagrafo"/>
    <w:uiPriority w:val="99"/>
  </w:style>
  <w:style w:type="paragraph" w:styleId="Didascalia">
    <w:name w:val="caption"/>
    <w:basedOn w:val="Normale"/>
    <w:next w:val="Normale"/>
    <w:uiPriority w:val="35"/>
    <w:semiHidden/>
    <w:unhideWhenUsed/>
    <w:qFormat/>
    <w:pPr>
      <w:spacing w:line="276" w:lineRule="auto"/>
    </w:pPr>
    <w:rPr>
      <w:b/>
      <w:bCs/>
      <w:color w:val="4472C4" w:themeColor="accent1"/>
      <w:sz w:val="18"/>
      <w:szCs w:val="18"/>
    </w:rPr>
  </w:style>
  <w:style w:type="character" w:customStyle="1" w:styleId="CaptionChar">
    <w:name w:val="Caption Char"/>
    <w:uiPriority w:val="99"/>
  </w:style>
  <w:style w:type="table" w:customStyle="1" w:styleId="TableGridLight">
    <w:name w:val="Table Grid Light"/>
    <w:basedOn w:val="Tabellanorma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ellasemplice-1">
    <w:name w:val="Plain Table 1"/>
    <w:basedOn w:val="Tabellanorma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ellasemplice-2">
    <w:name w:val="Plain Table 2"/>
    <w:basedOn w:val="Tabellanormale"/>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ellasemplice-3">
    <w:name w:val="Plain Table 3"/>
    <w:basedOn w:val="Tabellanormale"/>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ellasemplice4">
    <w:name w:val="Plain Table 4"/>
    <w:basedOn w:val="Tabellanormale"/>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ellasemplice5">
    <w:name w:val="Plain Table 5"/>
    <w:basedOn w:val="Tabellanormale"/>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ellagriglia1chiara">
    <w:name w:val="Grid Table 1 Light"/>
    <w:basedOn w:val="Tabellanormale"/>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ellanormale"/>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Tabellanormale"/>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Tabellanormale"/>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Tabellanormale"/>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Tabellanormale"/>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Tabellanormale"/>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Tabellagriglia2">
    <w:name w:val="Grid Table 2"/>
    <w:basedOn w:val="Tabellanorma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ellanormale"/>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Tabellanormale"/>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Tabellanormale"/>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Tabellanormale"/>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Tabellanormale"/>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Tabellanormale"/>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gliatab3">
    <w:name w:val="Grid Table 3"/>
    <w:basedOn w:val="Tabellanorma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ellanormale"/>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Tabellanormale"/>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Tabellanormale"/>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Tabellanormale"/>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Tabellanormale"/>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Tabellanormale"/>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gliatab4">
    <w:name w:val="Grid Table 4"/>
    <w:basedOn w:val="Tabellanormale"/>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ellanormale"/>
    <w:uiPriority w:val="5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Tabellanormale"/>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Tabellanormale"/>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Tabellanormale"/>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Tabellanormale"/>
    <w:uiPriority w:val="5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Tabellanormale"/>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ellagriglia5scura">
    <w:name w:val="Grid Table 5 Dark"/>
    <w:basedOn w:val="Tabellanorma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ellanorma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Tabellanorma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Tabellanorma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ellanorma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Tabellanorma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Tabellanorma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Tabellagriglia6acolori">
    <w:name w:val="Grid Table 6 Colorful"/>
    <w:basedOn w:val="Tabellanormale"/>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ellanormale"/>
    <w:uiPriority w:val="99"/>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Tabellanormale"/>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Tabellanormale"/>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Tabellanormale"/>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Tabellanormale"/>
    <w:uiPriority w:val="9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Tabellanormale"/>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Tabellagriglia7acolori">
    <w:name w:val="Grid Table 7 Colorful"/>
    <w:basedOn w:val="Tabellanormale"/>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ellanormale"/>
    <w:uiPriority w:val="99"/>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Tabellanormale"/>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Tabellanormale"/>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Tabellanormale"/>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Tabellanormale"/>
    <w:uiPriority w:val="99"/>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Tabellanormale"/>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Tabellaelenco1chiara">
    <w:name w:val="List Table 1 Light"/>
    <w:basedOn w:val="Tabellanorma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ellanorma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Tabellanorma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Tabellanorma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Tabellanorma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Tabellanorma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Tabellanorma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Tabellaelenco2">
    <w:name w:val="List Table 2"/>
    <w:basedOn w:val="Tabellanormale"/>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ellanormale"/>
    <w:uiPriority w:val="99"/>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Tabellanormale"/>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Tabellanormale"/>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Tabellanormale"/>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Tabellanormale"/>
    <w:uiPriority w:val="99"/>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Tabellanormale"/>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Elencotab3">
    <w:name w:val="List Table 3"/>
    <w:basedOn w:val="Tabellanorma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ellanormale"/>
    <w:uiPriority w:val="9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Tabellanormale"/>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Tabellanormale"/>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Tabellanormale"/>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Tabellanormale"/>
    <w:uiPriority w:val="99"/>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Tabellanormale"/>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Elencotab4">
    <w:name w:val="List Table 4"/>
    <w:basedOn w:val="Tabellanorma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ellanormale"/>
    <w:uiPriority w:val="9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Tabellanormale"/>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Tabellanormale"/>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Tabellanormale"/>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Tabellanormale"/>
    <w:uiPriority w:val="9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Tabellanormale"/>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ellaelenco5scura">
    <w:name w:val="List Table 5 Dark"/>
    <w:basedOn w:val="Tabellanormale"/>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ellanormale"/>
    <w:uiPriority w:val="99"/>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Tabellanormale"/>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Tabellanormale"/>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Tabellanormale"/>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Tabellanormale"/>
    <w:uiPriority w:val="99"/>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Tabellanormale"/>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Tabellaelenco6acolori">
    <w:name w:val="List Table 6 Colorful"/>
    <w:basedOn w:val="Tabellanormale"/>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ellanormale"/>
    <w:uiPriority w:val="99"/>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Tabellanormale"/>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Tabellanormale"/>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Tabellanormale"/>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Tabellanormale"/>
    <w:uiPriority w:val="99"/>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Tabellanormale"/>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Tabellaelenco7acolori">
    <w:name w:val="List Table 7 Colorful"/>
    <w:basedOn w:val="Tabellanormale"/>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ellanormale"/>
    <w:uiPriority w:val="99"/>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Tabellanormale"/>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Tabellanormale"/>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Tabellanormale"/>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Tabellanormale"/>
    <w:uiPriority w:val="99"/>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Tabellanormale"/>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ellanormale"/>
    <w:uiPriority w:val="99"/>
    <w:pPr>
      <w:spacing w:after="0" w:line="240" w:lineRule="auto"/>
    </w:pPr>
    <w:rPr>
      <w:color w:val="404040"/>
      <w:sz w:val="20"/>
      <w:szCs w:val="20"/>
      <w:lang w:eastAsia="it-IT"/>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ellanormale"/>
    <w:uiPriority w:val="99"/>
    <w:pPr>
      <w:spacing w:after="0" w:line="240" w:lineRule="auto"/>
    </w:pPr>
    <w:rPr>
      <w:color w:val="404040"/>
      <w:sz w:val="20"/>
      <w:szCs w:val="20"/>
      <w:lang w:eastAsia="it-IT"/>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Tabellanormale"/>
    <w:uiPriority w:val="99"/>
    <w:pPr>
      <w:spacing w:after="0" w:line="240" w:lineRule="auto"/>
    </w:pPr>
    <w:rPr>
      <w:color w:val="404040"/>
      <w:sz w:val="20"/>
      <w:szCs w:val="20"/>
      <w:lang w:eastAsia="it-IT"/>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ellanormale"/>
    <w:uiPriority w:val="99"/>
    <w:pPr>
      <w:spacing w:after="0" w:line="240" w:lineRule="auto"/>
    </w:pPr>
    <w:rPr>
      <w:color w:val="404040"/>
      <w:sz w:val="20"/>
      <w:szCs w:val="20"/>
      <w:lang w:eastAsia="it-IT"/>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ellanormale"/>
    <w:uiPriority w:val="99"/>
    <w:pPr>
      <w:spacing w:after="0" w:line="240" w:lineRule="auto"/>
    </w:pPr>
    <w:rPr>
      <w:color w:val="404040"/>
      <w:sz w:val="20"/>
      <w:szCs w:val="20"/>
      <w:lang w:eastAsia="it-IT"/>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ellanormale"/>
    <w:uiPriority w:val="99"/>
    <w:pPr>
      <w:spacing w:after="0" w:line="240" w:lineRule="auto"/>
    </w:pPr>
    <w:rPr>
      <w:color w:val="404040"/>
      <w:sz w:val="20"/>
      <w:szCs w:val="20"/>
      <w:lang w:eastAsia="it-IT"/>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Tabellanormale"/>
    <w:uiPriority w:val="99"/>
    <w:pPr>
      <w:spacing w:after="0" w:line="240" w:lineRule="auto"/>
    </w:pPr>
    <w:rPr>
      <w:color w:val="404040"/>
      <w:sz w:val="20"/>
      <w:szCs w:val="20"/>
      <w:lang w:eastAsia="it-IT"/>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ellanormale"/>
    <w:uiPriority w:val="99"/>
    <w:pPr>
      <w:spacing w:after="0" w:line="240" w:lineRule="auto"/>
    </w:pPr>
    <w:rPr>
      <w:color w:val="404040"/>
      <w:sz w:val="20"/>
      <w:szCs w:val="20"/>
      <w:lang w:eastAsia="it-IT"/>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ellanormale"/>
    <w:uiPriority w:val="99"/>
    <w:pPr>
      <w:spacing w:after="0" w:line="240" w:lineRule="auto"/>
    </w:pPr>
    <w:rPr>
      <w:color w:val="404040"/>
      <w:sz w:val="20"/>
      <w:szCs w:val="20"/>
      <w:lang w:eastAsia="it-IT"/>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Tabellanormale"/>
    <w:uiPriority w:val="99"/>
    <w:pPr>
      <w:spacing w:after="0" w:line="240" w:lineRule="auto"/>
    </w:pPr>
    <w:rPr>
      <w:color w:val="404040"/>
      <w:sz w:val="20"/>
      <w:szCs w:val="20"/>
      <w:lang w:eastAsia="it-IT"/>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ellanormale"/>
    <w:uiPriority w:val="99"/>
    <w:pPr>
      <w:spacing w:after="0" w:line="240" w:lineRule="auto"/>
    </w:pPr>
    <w:rPr>
      <w:color w:val="404040"/>
      <w:sz w:val="20"/>
      <w:szCs w:val="20"/>
      <w:lang w:eastAsia="it-IT"/>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ellanormale"/>
    <w:uiPriority w:val="99"/>
    <w:pPr>
      <w:spacing w:after="0" w:line="240" w:lineRule="auto"/>
    </w:pPr>
    <w:rPr>
      <w:color w:val="404040"/>
      <w:sz w:val="20"/>
      <w:szCs w:val="20"/>
      <w:lang w:eastAsia="it-IT"/>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ellanormale"/>
    <w:uiPriority w:val="99"/>
    <w:pPr>
      <w:spacing w:after="0" w:line="240" w:lineRule="auto"/>
    </w:pPr>
    <w:rPr>
      <w:color w:val="404040"/>
      <w:sz w:val="20"/>
      <w:szCs w:val="20"/>
      <w:lang w:eastAsia="it-IT"/>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Tabellanormale"/>
    <w:uiPriority w:val="99"/>
    <w:pPr>
      <w:spacing w:after="0" w:line="240" w:lineRule="auto"/>
    </w:pPr>
    <w:rPr>
      <w:color w:val="404040"/>
      <w:sz w:val="20"/>
      <w:szCs w:val="20"/>
      <w:lang w:eastAsia="it-IT"/>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ellanormale"/>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ellanormale"/>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ellanormale"/>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ellanormale"/>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ellanormale"/>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ellanormale"/>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ellanormale"/>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paragraph" w:styleId="Testonotadichiusura">
    <w:name w:val="endnote text"/>
    <w:basedOn w:val="Normale"/>
    <w:link w:val="TestonotadichiusuraCarattere"/>
    <w:uiPriority w:val="99"/>
    <w:semiHidden/>
    <w:unhideWhenUsed/>
    <w:pPr>
      <w:spacing w:after="0" w:line="240" w:lineRule="auto"/>
    </w:pPr>
    <w:rPr>
      <w:sz w:val="20"/>
    </w:rPr>
  </w:style>
  <w:style w:type="character" w:customStyle="1" w:styleId="TestonotadichiusuraCarattere">
    <w:name w:val="Testo nota di chiusura Carattere"/>
    <w:link w:val="Testonotadichiusura"/>
    <w:uiPriority w:val="99"/>
    <w:rPr>
      <w:sz w:val="20"/>
    </w:rPr>
  </w:style>
  <w:style w:type="character" w:styleId="Rimandonotadichiusura">
    <w:name w:val="endnote reference"/>
    <w:basedOn w:val="Carpredefinitoparagrafo"/>
    <w:uiPriority w:val="99"/>
    <w:semiHidden/>
    <w:unhideWhenUsed/>
    <w:rPr>
      <w:vertAlign w:val="superscript"/>
    </w:rPr>
  </w:style>
  <w:style w:type="paragraph" w:styleId="Sommario1">
    <w:name w:val="toc 1"/>
    <w:basedOn w:val="Normale"/>
    <w:next w:val="Normale"/>
    <w:uiPriority w:val="39"/>
    <w:unhideWhenUsed/>
    <w:pPr>
      <w:spacing w:after="57"/>
    </w:pPr>
  </w:style>
  <w:style w:type="paragraph" w:styleId="Sommario2">
    <w:name w:val="toc 2"/>
    <w:basedOn w:val="Normale"/>
    <w:next w:val="Normale"/>
    <w:uiPriority w:val="39"/>
    <w:unhideWhenUsed/>
    <w:pPr>
      <w:spacing w:after="57"/>
      <w:ind w:left="283"/>
    </w:pPr>
  </w:style>
  <w:style w:type="paragraph" w:styleId="Sommario3">
    <w:name w:val="toc 3"/>
    <w:basedOn w:val="Normale"/>
    <w:next w:val="Normale"/>
    <w:uiPriority w:val="39"/>
    <w:unhideWhenUsed/>
    <w:pPr>
      <w:spacing w:after="57"/>
      <w:ind w:left="567"/>
    </w:pPr>
  </w:style>
  <w:style w:type="paragraph" w:styleId="Sommario4">
    <w:name w:val="toc 4"/>
    <w:basedOn w:val="Normale"/>
    <w:next w:val="Normale"/>
    <w:uiPriority w:val="39"/>
    <w:unhideWhenUsed/>
    <w:pPr>
      <w:spacing w:after="57"/>
      <w:ind w:left="850"/>
    </w:pPr>
  </w:style>
  <w:style w:type="paragraph" w:styleId="Sommario5">
    <w:name w:val="toc 5"/>
    <w:basedOn w:val="Normale"/>
    <w:next w:val="Normale"/>
    <w:uiPriority w:val="39"/>
    <w:unhideWhenUsed/>
    <w:pPr>
      <w:spacing w:after="57"/>
      <w:ind w:left="1134"/>
    </w:pPr>
  </w:style>
  <w:style w:type="paragraph" w:styleId="Sommario6">
    <w:name w:val="toc 6"/>
    <w:basedOn w:val="Normale"/>
    <w:next w:val="Normale"/>
    <w:uiPriority w:val="39"/>
    <w:unhideWhenUsed/>
    <w:pPr>
      <w:spacing w:after="57"/>
      <w:ind w:left="1417"/>
    </w:pPr>
  </w:style>
  <w:style w:type="paragraph" w:styleId="Sommario7">
    <w:name w:val="toc 7"/>
    <w:basedOn w:val="Normale"/>
    <w:next w:val="Normale"/>
    <w:uiPriority w:val="39"/>
    <w:unhideWhenUsed/>
    <w:pPr>
      <w:spacing w:after="57"/>
      <w:ind w:left="1701"/>
    </w:pPr>
  </w:style>
  <w:style w:type="paragraph" w:styleId="Sommario8">
    <w:name w:val="toc 8"/>
    <w:basedOn w:val="Normale"/>
    <w:next w:val="Normale"/>
    <w:uiPriority w:val="39"/>
    <w:unhideWhenUsed/>
    <w:pPr>
      <w:spacing w:after="57"/>
      <w:ind w:left="1984"/>
    </w:pPr>
  </w:style>
  <w:style w:type="paragraph" w:styleId="Sommario9">
    <w:name w:val="toc 9"/>
    <w:basedOn w:val="Normale"/>
    <w:next w:val="Normale"/>
    <w:uiPriority w:val="39"/>
    <w:unhideWhenUsed/>
    <w:pPr>
      <w:spacing w:after="57"/>
      <w:ind w:left="2268"/>
    </w:pPr>
  </w:style>
  <w:style w:type="paragraph" w:styleId="Titolosommario">
    <w:name w:val="TOC Heading"/>
    <w:uiPriority w:val="39"/>
    <w:unhideWhenUsed/>
  </w:style>
  <w:style w:type="paragraph" w:styleId="Indicedellefigure">
    <w:name w:val="table of figures"/>
    <w:basedOn w:val="Normale"/>
    <w:next w:val="Normale"/>
    <w:uiPriority w:val="99"/>
    <w:unhideWhenUsed/>
    <w:pPr>
      <w:spacing w:after="0"/>
    </w:pPr>
  </w:style>
  <w:style w:type="table" w:styleId="Grigliatabella">
    <w:name w:val="Table Grid"/>
    <w:basedOn w:val="Tabellanormale"/>
    <w:uiPriority w:val="59"/>
    <w:pPr>
      <w:spacing w:after="0" w:line="240" w:lineRule="auto"/>
    </w:pPr>
    <w:rPr>
      <w:rFonts w:ascii="Garamond" w:eastAsia="Times New Roman" w:hAnsi="Garamond" w:cs="Times New Roman"/>
      <w:sz w:val="24"/>
      <w:szCs w:val="24"/>
      <w:lang w:eastAsia="it-I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idipagina">
    <w:name w:val="footer"/>
    <w:basedOn w:val="Normale"/>
    <w:link w:val="PidipaginaCarattere"/>
    <w:uiPriority w:val="99"/>
    <w:unhideWhenUsed/>
    <w:pPr>
      <w:tabs>
        <w:tab w:val="center" w:pos="4819"/>
        <w:tab w:val="right" w:pos="9638"/>
      </w:tabs>
      <w:spacing w:after="0" w:line="240" w:lineRule="auto"/>
    </w:pPr>
    <w:rPr>
      <w:rFonts w:ascii="Garamond" w:eastAsia="Times New Roman" w:hAnsi="Garamond" w:cs="Times New Roman"/>
      <w:sz w:val="24"/>
      <w:szCs w:val="24"/>
      <w:lang w:eastAsia="it-IT"/>
    </w:rPr>
  </w:style>
  <w:style w:type="character" w:customStyle="1" w:styleId="PidipaginaCarattere">
    <w:name w:val="Piè di pagina Carattere"/>
    <w:basedOn w:val="Carpredefinitoparagrafo"/>
    <w:link w:val="Pidipagina"/>
    <w:uiPriority w:val="99"/>
    <w:rPr>
      <w:rFonts w:ascii="Garamond" w:eastAsia="Times New Roman" w:hAnsi="Garamond" w:cs="Times New Roman"/>
      <w:sz w:val="24"/>
      <w:szCs w:val="24"/>
      <w:lang w:eastAsia="it-IT"/>
    </w:rPr>
  </w:style>
  <w:style w:type="paragraph" w:styleId="Paragrafoelenco">
    <w:name w:val="List Paragraph"/>
    <w:basedOn w:val="Normale"/>
    <w:uiPriority w:val="1"/>
    <w:qFormat/>
    <w:pPr>
      <w:ind w:left="720"/>
      <w:contextualSpacing/>
    </w:pPr>
  </w:style>
  <w:style w:type="paragraph" w:styleId="Testonotaapidipagina">
    <w:name w:val="footnote text"/>
    <w:basedOn w:val="Normale"/>
    <w:link w:val="TestonotaapidipaginaCarattere"/>
    <w:uiPriority w:val="99"/>
    <w:semiHidden/>
    <w:unhideWhenUsed/>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Pr>
      <w:sz w:val="20"/>
      <w:szCs w:val="20"/>
    </w:rPr>
  </w:style>
  <w:style w:type="character" w:styleId="Rimandonotaapidipagina">
    <w:name w:val="footnote reference"/>
    <w:basedOn w:val="Carpredefinitoparagrafo"/>
    <w:unhideWhenUsed/>
    <w:qFormat/>
    <w:rPr>
      <w:vertAlign w:val="superscript"/>
    </w:rPr>
  </w:style>
  <w:style w:type="character" w:styleId="Collegamentoipertestuale">
    <w:name w:val="Hyperlink"/>
    <w:basedOn w:val="Carpredefinitoparagrafo"/>
    <w:uiPriority w:val="99"/>
    <w:unhideWhenUsed/>
    <w:rPr>
      <w:color w:val="0563C1" w:themeColor="hyperlink"/>
      <w:u w:val="single"/>
    </w:rPr>
  </w:style>
  <w:style w:type="paragraph" w:styleId="Revisione">
    <w:name w:val="Revision"/>
    <w:hidden/>
    <w:uiPriority w:val="99"/>
    <w:semiHidden/>
    <w:pPr>
      <w:spacing w:after="0" w:line="240" w:lineRule="auto"/>
    </w:pPr>
  </w:style>
  <w:style w:type="character" w:customStyle="1" w:styleId="Menzionenonrisolta1">
    <w:name w:val="Menzione non risolta1"/>
    <w:basedOn w:val="Carpredefinitoparagrafo"/>
    <w:uiPriority w:val="99"/>
    <w:semiHidden/>
    <w:unhideWhenUsed/>
    <w:rPr>
      <w:color w:val="605E5C"/>
      <w:shd w:val="clear" w:color="auto" w:fill="E1DFDD"/>
    </w:rPr>
  </w:style>
  <w:style w:type="paragraph" w:styleId="Intestazione">
    <w:name w:val="header"/>
    <w:basedOn w:val="Normale"/>
    <w:link w:val="IntestazioneCarattere"/>
    <w:uiPriority w:val="99"/>
    <w:unhideWhenUsed/>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tyle>
  <w:style w:type="character" w:styleId="Rimandocommento">
    <w:name w:val="annotation reference"/>
    <w:basedOn w:val="Carpredefinitoparagrafo"/>
    <w:uiPriority w:val="99"/>
    <w:semiHidden/>
    <w:unhideWhenUsed/>
    <w:rPr>
      <w:sz w:val="16"/>
      <w:szCs w:val="16"/>
    </w:rPr>
  </w:style>
  <w:style w:type="paragraph" w:styleId="Testocommento">
    <w:name w:val="annotation text"/>
    <w:basedOn w:val="Normale"/>
    <w:link w:val="TestocommentoCarattere"/>
    <w:uiPriority w:val="99"/>
    <w:unhideWhenUsed/>
    <w:pPr>
      <w:spacing w:line="240" w:lineRule="auto"/>
    </w:pPr>
    <w:rPr>
      <w:sz w:val="20"/>
      <w:szCs w:val="20"/>
    </w:rPr>
  </w:style>
  <w:style w:type="character" w:customStyle="1" w:styleId="TestocommentoCarattere">
    <w:name w:val="Testo commento Carattere"/>
    <w:basedOn w:val="Carpredefinitoparagrafo"/>
    <w:link w:val="Testocommento"/>
    <w:uiPriority w:val="99"/>
    <w:rPr>
      <w:sz w:val="20"/>
      <w:szCs w:val="20"/>
    </w:rPr>
  </w:style>
  <w:style w:type="paragraph" w:styleId="Soggettocommento">
    <w:name w:val="annotation subject"/>
    <w:basedOn w:val="Testocommento"/>
    <w:next w:val="Testocommento"/>
    <w:link w:val="SoggettocommentoCarattere"/>
    <w:uiPriority w:val="99"/>
    <w:semiHidden/>
    <w:unhideWhenUsed/>
    <w:rPr>
      <w:b/>
      <w:bCs/>
    </w:rPr>
  </w:style>
  <w:style w:type="character" w:customStyle="1" w:styleId="SoggettocommentoCarattere">
    <w:name w:val="Soggetto commento Carattere"/>
    <w:basedOn w:val="TestocommentoCarattere"/>
    <w:link w:val="Soggettocommento"/>
    <w:uiPriority w:val="99"/>
    <w:semiHidden/>
    <w:rPr>
      <w:b/>
      <w:bCs/>
      <w:sz w:val="20"/>
      <w:szCs w:val="20"/>
    </w:rPr>
  </w:style>
  <w:style w:type="paragraph" w:styleId="Testofumetto">
    <w:name w:val="Balloon Text"/>
    <w:basedOn w:val="Normale"/>
    <w:link w:val="TestofumettoCarattere"/>
    <w:uiPriority w:val="99"/>
    <w:semiHidden/>
    <w:unhideWhenUsed/>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Pr>
      <w:rFonts w:ascii="Segoe UI" w:hAnsi="Segoe UI" w:cs="Segoe UI"/>
      <w:sz w:val="18"/>
      <w:szCs w:val="18"/>
    </w:rPr>
  </w:style>
  <w:style w:type="character" w:styleId="Menzionenonrisolta">
    <w:name w:val="Unresolved Mention"/>
    <w:basedOn w:val="Carpredefinitoparagrafo"/>
    <w:uiPriority w:val="99"/>
    <w:semiHidden/>
    <w:unhideWhenUsed/>
    <w:rPr>
      <w:color w:val="605E5C"/>
      <w:shd w:val="clear" w:color="auto" w:fill="E1DFDD"/>
    </w:rPr>
  </w:style>
  <w:style w:type="paragraph" w:styleId="PreformattatoHTML">
    <w:name w:val="HTML Preformatted"/>
    <w:basedOn w:val="Normale"/>
    <w:link w:val="PreformattatoHTMLCarattere"/>
    <w:uiPriority w:val="99"/>
    <w:semiHidden/>
    <w:unhideWhenUsed/>
    <w:pPr>
      <w:spacing w:after="0" w:line="240" w:lineRule="auto"/>
    </w:pPr>
    <w:rPr>
      <w:rFonts w:ascii="Consolas" w:hAnsi="Consolas" w:cs="Consolas"/>
      <w:sz w:val="20"/>
      <w:szCs w:val="20"/>
    </w:rPr>
  </w:style>
  <w:style w:type="character" w:customStyle="1" w:styleId="PreformattatoHTMLCarattere">
    <w:name w:val="Preformattato HTML Carattere"/>
    <w:basedOn w:val="Carpredefinitoparagrafo"/>
    <w:link w:val="PreformattatoHTML"/>
    <w:uiPriority w:val="99"/>
    <w:semiHidden/>
    <w:rPr>
      <w:rFonts w:ascii="Consolas" w:hAnsi="Consolas" w:cs="Consolas"/>
      <w:sz w:val="20"/>
      <w:szCs w:val="20"/>
    </w:rPr>
  </w:style>
  <w:style w:type="character" w:customStyle="1" w:styleId="Titolo1Carattere">
    <w:name w:val="Titolo 1 Carattere"/>
    <w:basedOn w:val="Carpredefinitoparagrafo"/>
    <w:link w:val="Titolo1"/>
    <w:rPr>
      <w:rFonts w:ascii="Times New Roman" w:eastAsia="Times New Roman" w:hAnsi="Times New Roman" w:cs="Times New Roman"/>
      <w:b/>
      <w:bCs/>
      <w:sz w:val="20"/>
      <w:szCs w:val="20"/>
      <w:lang w:val="fr-FR" w:eastAsia="it-IT"/>
    </w:rPr>
  </w:style>
  <w:style w:type="paragraph" w:styleId="Titolo">
    <w:name w:val="Title"/>
    <w:basedOn w:val="Normale"/>
    <w:link w:val="TitoloCarattere"/>
    <w:qFormat/>
    <w:pPr>
      <w:spacing w:after="0" w:line="240" w:lineRule="auto"/>
      <w:ind w:left="1418" w:hanging="1418"/>
      <w:jc w:val="center"/>
    </w:pPr>
    <w:rPr>
      <w:rFonts w:ascii="Arial" w:eastAsia="Times New Roman" w:hAnsi="Arial" w:cs="Times New Roman"/>
      <w:b/>
      <w:sz w:val="24"/>
      <w:szCs w:val="20"/>
      <w:lang w:val="fr-FR" w:eastAsia="it-IT"/>
    </w:rPr>
  </w:style>
  <w:style w:type="character" w:customStyle="1" w:styleId="TitoloCarattere">
    <w:name w:val="Titolo Carattere"/>
    <w:basedOn w:val="Carpredefinitoparagrafo"/>
    <w:link w:val="Titolo"/>
    <w:rPr>
      <w:rFonts w:ascii="Arial" w:eastAsia="Times New Roman" w:hAnsi="Arial" w:cs="Times New Roman"/>
      <w:b/>
      <w:sz w:val="24"/>
      <w:szCs w:val="20"/>
      <w:lang w:val="fr-FR" w:eastAsia="it-IT"/>
    </w:rPr>
  </w:style>
  <w:style w:type="character" w:customStyle="1" w:styleId="apple-converted-space">
    <w:name w:val="apple-converted-space"/>
    <w:basedOn w:val="Carpredefinitoparagrafo"/>
  </w:style>
  <w:style w:type="paragraph" w:styleId="Corpotesto">
    <w:name w:val="Body Text"/>
    <w:basedOn w:val="Normale"/>
    <w:link w:val="CorpotestoCarattere"/>
    <w:uiPriority w:val="1"/>
    <w:qFormat/>
    <w:rsid w:val="007F4FC7"/>
    <w:pPr>
      <w:widowControl w:val="0"/>
      <w:autoSpaceDE w:val="0"/>
      <w:autoSpaceDN w:val="0"/>
      <w:spacing w:after="0" w:line="240" w:lineRule="auto"/>
      <w:ind w:left="140"/>
      <w:jc w:val="both"/>
    </w:pPr>
    <w:rPr>
      <w:rFonts w:ascii="Times New Roman" w:eastAsia="Times New Roman" w:hAnsi="Times New Roman" w:cs="Times New Roman"/>
      <w:sz w:val="24"/>
      <w:szCs w:val="24"/>
    </w:rPr>
  </w:style>
  <w:style w:type="character" w:customStyle="1" w:styleId="CorpotestoCarattere">
    <w:name w:val="Corpo testo Carattere"/>
    <w:basedOn w:val="Carpredefinitoparagrafo"/>
    <w:link w:val="Corpotesto"/>
    <w:uiPriority w:val="1"/>
    <w:rsid w:val="007F4FC7"/>
    <w:rPr>
      <w:rFonts w:ascii="Times New Roman" w:eastAsia="Times New Roman" w:hAnsi="Times New Roman" w:cs="Times New Roman"/>
      <w:sz w:val="24"/>
      <w:szCs w:val="24"/>
    </w:rPr>
  </w:style>
  <w:style w:type="table" w:customStyle="1" w:styleId="TableNormal">
    <w:name w:val="Table Normal"/>
    <w:uiPriority w:val="2"/>
    <w:semiHidden/>
    <w:unhideWhenUsed/>
    <w:qFormat/>
    <w:rsid w:val="00450AF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6D43B6"/>
    <w:pPr>
      <w:widowControl w:val="0"/>
      <w:autoSpaceDE w:val="0"/>
      <w:autoSpaceDN w:val="0"/>
      <w:spacing w:after="0" w:line="256" w:lineRule="exact"/>
    </w:pPr>
    <w:rPr>
      <w:rFonts w:ascii="Times New Roman" w:eastAsia="Times New Roman" w:hAnsi="Times New Roman" w:cs="Times New Roman"/>
    </w:rPr>
  </w:style>
  <w:style w:type="paragraph" w:customStyle="1" w:styleId="pdq2pgselectionanchorcontainer">
    <w:name w:val="pdq2pg_selectionanchorcontainer"/>
    <w:basedOn w:val="Normale"/>
    <w:rsid w:val="008B6AEC"/>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grassetto">
    <w:name w:val="Strong"/>
    <w:basedOn w:val="Carpredefinitoparagrafo"/>
    <w:uiPriority w:val="22"/>
    <w:qFormat/>
    <w:rsid w:val="008B6AE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647202">
      <w:bodyDiv w:val="1"/>
      <w:marLeft w:val="0"/>
      <w:marRight w:val="0"/>
      <w:marTop w:val="0"/>
      <w:marBottom w:val="0"/>
      <w:divBdr>
        <w:top w:val="none" w:sz="0" w:space="0" w:color="auto"/>
        <w:left w:val="none" w:sz="0" w:space="0" w:color="auto"/>
        <w:bottom w:val="none" w:sz="0" w:space="0" w:color="auto"/>
        <w:right w:val="none" w:sz="0" w:space="0" w:color="auto"/>
      </w:divBdr>
    </w:div>
    <w:div w:id="161433347">
      <w:bodyDiv w:val="1"/>
      <w:marLeft w:val="0"/>
      <w:marRight w:val="0"/>
      <w:marTop w:val="0"/>
      <w:marBottom w:val="0"/>
      <w:divBdr>
        <w:top w:val="none" w:sz="0" w:space="0" w:color="auto"/>
        <w:left w:val="none" w:sz="0" w:space="0" w:color="auto"/>
        <w:bottom w:val="none" w:sz="0" w:space="0" w:color="auto"/>
        <w:right w:val="none" w:sz="0" w:space="0" w:color="auto"/>
      </w:divBdr>
    </w:div>
    <w:div w:id="315501830">
      <w:bodyDiv w:val="1"/>
      <w:marLeft w:val="0"/>
      <w:marRight w:val="0"/>
      <w:marTop w:val="0"/>
      <w:marBottom w:val="0"/>
      <w:divBdr>
        <w:top w:val="none" w:sz="0" w:space="0" w:color="auto"/>
        <w:left w:val="none" w:sz="0" w:space="0" w:color="auto"/>
        <w:bottom w:val="none" w:sz="0" w:space="0" w:color="auto"/>
        <w:right w:val="none" w:sz="0" w:space="0" w:color="auto"/>
      </w:divBdr>
    </w:div>
    <w:div w:id="403720418">
      <w:bodyDiv w:val="1"/>
      <w:marLeft w:val="0"/>
      <w:marRight w:val="0"/>
      <w:marTop w:val="0"/>
      <w:marBottom w:val="0"/>
      <w:divBdr>
        <w:top w:val="none" w:sz="0" w:space="0" w:color="auto"/>
        <w:left w:val="none" w:sz="0" w:space="0" w:color="auto"/>
        <w:bottom w:val="none" w:sz="0" w:space="0" w:color="auto"/>
        <w:right w:val="none" w:sz="0" w:space="0" w:color="auto"/>
      </w:divBdr>
    </w:div>
    <w:div w:id="521817616">
      <w:bodyDiv w:val="1"/>
      <w:marLeft w:val="0"/>
      <w:marRight w:val="0"/>
      <w:marTop w:val="0"/>
      <w:marBottom w:val="0"/>
      <w:divBdr>
        <w:top w:val="none" w:sz="0" w:space="0" w:color="auto"/>
        <w:left w:val="none" w:sz="0" w:space="0" w:color="auto"/>
        <w:bottom w:val="none" w:sz="0" w:space="0" w:color="auto"/>
        <w:right w:val="none" w:sz="0" w:space="0" w:color="auto"/>
      </w:divBdr>
    </w:div>
    <w:div w:id="1732999553">
      <w:bodyDiv w:val="1"/>
      <w:marLeft w:val="0"/>
      <w:marRight w:val="0"/>
      <w:marTop w:val="0"/>
      <w:marBottom w:val="0"/>
      <w:divBdr>
        <w:top w:val="none" w:sz="0" w:space="0" w:color="auto"/>
        <w:left w:val="none" w:sz="0" w:space="0" w:color="auto"/>
        <w:bottom w:val="none" w:sz="0" w:space="0" w:color="auto"/>
        <w:right w:val="none" w:sz="0" w:space="0" w:color="auto"/>
      </w:divBdr>
    </w:div>
    <w:div w:id="184801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_rels/footer2.xml.rels><?xml version="1.0" encoding="UTF-8" standalone="yes"?>
<Relationships xmlns="http://schemas.openxmlformats.org/package/2006/relationships"><Relationship Id="rId2" Type="http://schemas.openxmlformats.org/officeDocument/2006/relationships/hyperlink" Target="http://www.iamb.ciheam.org" TargetMode="External"/><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3.jp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w:settings xmlns:w="http://schemas.openxmlformats.org/wordprocessingml/2006/main">
  <w:SpecialFormsHighlight w:val="c9c8ff"/>
</w:settings>
</file>

<file path=customXml/itemProps1.xml><?xml version="1.0" encoding="utf-8"?>
<ds:datastoreItem xmlns:ds="http://schemas.openxmlformats.org/officeDocument/2006/customXml" ds:itemID="{C38BA72D-5FC5-4C5F-9099-8C9FDC6D7BD7}">
  <ds:schemaRefs>
    <ds:schemaRef ds:uri="http://schemas.openxmlformats.org/officeDocument/2006/bibliography"/>
  </ds:schemaRefs>
</ds:datastoreItem>
</file>

<file path=customXml/itemProps2.xml><?xml version="1.0" encoding="utf-8"?>
<ds:datastoreItem xmlns:ds="http://schemas.openxmlformats.org/officeDocument/2006/customXml" ds:itemID="{5D0AEA6B-E499-4EEF-98A3-AFBB261C493E}">
  <ds:schemaRefs>
    <ds:schemaRef ds:uri="http://schemas.openxmlformats.org/wordprocessingml/2006/main"/>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1642</Words>
  <Characters>9365</Characters>
  <Application>Microsoft Office Word</Application>
  <DocSecurity>0</DocSecurity>
  <Lines>78</Lines>
  <Paragraphs>21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Principale</dc:creator>
  <cp:keywords/>
  <dc:description/>
  <cp:lastModifiedBy>francesca.tangorra@bari.ciheam.org</cp:lastModifiedBy>
  <cp:revision>31</cp:revision>
  <cp:lastPrinted>2025-06-10T08:33:00Z</cp:lastPrinted>
  <dcterms:created xsi:type="dcterms:W3CDTF">2026-07-01T11:03:00Z</dcterms:created>
  <dcterms:modified xsi:type="dcterms:W3CDTF">2026-07-09T08:40:00Z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7584556f08b69e0cc46817ee86134b36fa5320b7578c07081ed539a4f682741d</vt:lpwstr>
  </property>
</Properties>
</file>